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宁夏医科大学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宁夏回族自治区人民医院的论文被撤稿，因蛋白质印迹重复且作者未回应提供原始数据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15:10:04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The ERK/CREB/PTN/syndecan-3 pathway involves in heparin-mediated neuro-protection and neuro-regeneration against cerebral ischemia-reperfusion injury following cardiac arrest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Immunopharmacology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宁夏医科大学&amp;宁夏回族自治区人民医院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发表时间：2021年6月19日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10.1016/j.intimp.2021.107689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撤稿原因：图4C中有两张蛋白质印迹（Western blot）图像存在重复。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7007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109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本研究得到以下基金资助：中国国家自然科学基金（编号：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81760339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）；中国国家自然科学基金（编号：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82060342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）；中国宁夏自然科学基金（编号：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2020AAC03331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）；以及宁夏第四批青年人才支持计划（编号：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TJGC2019087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中有两条条带是重复的，而且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这些条带实际上没有一条是真实的。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10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1786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本文应主编要求予以撤稿。通讯作者联系期刊，以作者之间存在利益冲突为由请求撤回本文，但未提供更多细节。此外，在调查过程中，发现图4C中有两张蛋白质印迹（Western blot）图像存在重复。期刊再次联系作者，要求其提供原始、未经裁剪的印迹图像，但未收到任何回复。主编因此对该研究失去信心，决定予以撤稿。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https://www.sciencedirect.com/science/article/pii/S1567576921003258?via%3Dihub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749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500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34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577&amp;idx=2&amp;sn=fec970c23da5d71e7c7cb7fbf801f73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