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学术风波：河南省人民医院神经内科主任研究遭公开质疑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12:02:00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3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近日，一篇于 2018 年发表在《Cellular &amp; Molecular Biology Letters》期刊上的研究论文，因被揭露存在学术不端问题而受到广泛关注。该论文题目为《ClC-2 knockdown prevents cerebrovascular remodeling via inhibition of the Wnt/β-catenin signaling pathway》。此研究由 Jingjing Lu、Feng Xu、Yingna Zhang、Hong Lu 以及通讯作者 Jiewen Zhang 共同完成。其中，通讯作者 Jiewen Zhang 来自河南省人民医院神经内科。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731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32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88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9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2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90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53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86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https://pubpeer.com/publications/203E2FA50B4C34F0D923531BB55CCF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59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29&amp;idx=1&amp;sn=0ae18ffc460bdd47930e3c161dcb8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