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十堰市太和医院某研究团队所发文章被质疑文章内发生图片重叠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11:27:25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82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2016 年 7 月 25 日，十堰市太和医院Guo Xing-Rong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application of mRNA-based gene transfer in mesenchymal stem cell-mediated cytotoxicity of glioma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68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70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35017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9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326111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46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https://pubpeer.com/publications/6294D46EB86039B6AADD157E976E05#0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7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1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82&amp;idx=3&amp;sn=bfd4384704d5c81b55b42e7b871e86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