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惊！广西中医药大学论文登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Int J Mol Sci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后因图像雷同被撤，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MDPI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政策下作者无奈同意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21:37:30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349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jc w:val="both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2017 年 6 月 6 日，广西中医药大学壮药方剂基础与应用研究实验室的 Gang Fang、Jiao Liu 等多位研究人员在《国际分子科学杂志》（</w:t>
      </w:r>
      <w:r>
        <w:rPr>
          <w:rStyle w:val="any"/>
          <w:rFonts w:ascii="Microsoft YaHei UI" w:eastAsia="Microsoft YaHei UI" w:hAnsi="Microsoft YaHei UI" w:cs="Microsoft YaHei UI"/>
          <w:i/>
          <w:iCs/>
          <w:color w:val="3E3E3E"/>
          <w:spacing w:val="8"/>
        </w:rPr>
        <w:t>International Journal of Molecular Sciences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，IF: 4.9 Q1）上发表了一篇题为 “MicroRNA - 223 - 3p Regulates Ovarian Cancer Cell Proliferation and Invasion by Targeting SOX11 Expression” 的研究论文。该研究表明 MicroRNA - 223 - 3p 可通过靶向 SOX11 的表达来调控卵巢癌细胞的增殖和侵袭，这一成果为卵巢癌的治疗和研究提供了新的方向和潜在靶点，具有重要意义。</w:t>
      </w:r>
    </w:p>
    <w:p>
      <w:pPr>
        <w:widowControl/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42277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1558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2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027713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0004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771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50555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4331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然而，在论文发表之后，有读者向编辑部反映，该论文存在不适当的图像修改和重复问题，涉及与此前不同作者团队发表的文章中的部分图片相似。编辑部和编辑委员会依据投诉流程展开调查，证实了论文中图 3C 与其他两篇文章（2015 年 Gao 等人及 2020 年 Shen 等人的文章）中的图 4A、图 2F 存在令人担忧的图像修改和重复情况。经过与作者讨论，编辑部、编辑委员会以及作者决定按照 MDPI 的撤稿政策撤回该文章，此撤稿决定已获得《国际分子科学杂志》主编的批准。</w:t>
      </w:r>
    </w:p>
    <w:p>
      <w:pPr>
        <w:widowControl/>
        <w:spacing w:after="225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https://pubmed.ncbi.nlm.nih.gov/28587313/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36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835&amp;idx=3&amp;sn=7980d2c2636ae8746d9ba3539ee4a9f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