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AI </w:t>
        </w:r>
        <w:r>
          <w:rPr>
            <w:rStyle w:val="a"/>
            <w:rFonts w:ascii="PMingLiU" w:eastAsia="PMingLiU" w:hAnsi="PMingLiU" w:cs="PMingLiU"/>
            <w:b w:val="0"/>
            <w:bCs w:val="0"/>
            <w:spacing w:val="8"/>
          </w:rPr>
          <w:t>机器人冲击学术期刊网站，</w:t>
        </w:r>
        <w:r>
          <w:rPr>
            <w:rStyle w:val="a"/>
            <w:rFonts w:ascii="Times New Roman" w:eastAsia="Times New Roman" w:hAnsi="Times New Roman" w:cs="Times New Roman"/>
            <w:b w:val="0"/>
            <w:bCs w:val="0"/>
            <w:spacing w:val="8"/>
          </w:rPr>
          <w:t xml:space="preserve">ACS </w:t>
        </w:r>
        <w:r>
          <w:rPr>
            <w:rStyle w:val="a"/>
            <w:rFonts w:ascii="PMingLiU" w:eastAsia="PMingLiU" w:hAnsi="PMingLiU" w:cs="PMingLiU"/>
            <w:b w:val="0"/>
            <w:bCs w:val="0"/>
            <w:spacing w:val="8"/>
          </w:rPr>
          <w:t>宣称未现显著机器人活动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2025-04-20 17:47:11</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570008"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324187"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9314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456421" name=""/>
                    <pic:cNvPicPr>
                      <a:picLocks noChangeAspect="1"/>
                    </pic:cNvPicPr>
                  </pic:nvPicPr>
                  <pic:blipFill>
                    <a:blip xmlns:r="http://schemas.openxmlformats.org/officeDocument/2006/relationships" r:embed="rId8"/>
                    <a:stretch>
                      <a:fillRect/>
                    </a:stretch>
                  </pic:blipFill>
                  <pic:spPr>
                    <a:xfrm>
                      <a:off x="0" y="0"/>
                      <a:ext cx="5486400" cy="329314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16 </w:t>
      </w:r>
      <w:r>
        <w:rPr>
          <w:rStyle w:val="any"/>
          <w:rFonts w:ascii="PMingLiU" w:eastAsia="PMingLiU" w:hAnsi="PMingLiU" w:cs="PMingLiU"/>
          <w:spacing w:val="8"/>
        </w:rPr>
        <w:t>日，</w:t>
      </w:r>
      <w:r>
        <w:rPr>
          <w:rStyle w:val="any"/>
          <w:rFonts w:ascii="Times New Roman" w:eastAsia="Times New Roman" w:hAnsi="Times New Roman" w:cs="Times New Roman"/>
          <w:spacing w:val="8"/>
        </w:rPr>
        <w:t xml:space="preserve">C&amp;EN </w:t>
      </w:r>
      <w:r>
        <w:rPr>
          <w:rStyle w:val="any"/>
          <w:rFonts w:ascii="PMingLiU" w:eastAsia="PMingLiU" w:hAnsi="PMingLiU" w:cs="PMingLiU"/>
          <w:spacing w:val="8"/>
        </w:rPr>
        <w:t>的特别记者</w:t>
      </w:r>
      <w:r>
        <w:rPr>
          <w:rStyle w:val="any"/>
          <w:rFonts w:ascii="Times New Roman" w:eastAsia="Times New Roman" w:hAnsi="Times New Roman" w:cs="Times New Roman"/>
          <w:spacing w:val="8"/>
        </w:rPr>
        <w:t xml:space="preserve"> Dalmeet Singh Chawla </w:t>
      </w:r>
      <w:r>
        <w:rPr>
          <w:rStyle w:val="any"/>
          <w:rFonts w:ascii="PMingLiU" w:eastAsia="PMingLiU" w:hAnsi="PMingLiU" w:cs="PMingLiU"/>
          <w:spacing w:val="8"/>
        </w:rPr>
        <w:t>报道，来自人工智能公司运行的机器人流量正在扰乱科学期刊网站。一些出版物称，如今其网站被机器人访问的次数已超过真实用户。人工智能公司通常利用机器人访问学术内容，并尽可能抓取数据，以训练支撑其写作辅助工具及其他产品的大语言模型（</w:t>
      </w:r>
      <w:r>
        <w:rPr>
          <w:rStyle w:val="any"/>
          <w:rFonts w:ascii="Times New Roman" w:eastAsia="Times New Roman" w:hAnsi="Times New Roman" w:cs="Times New Roman"/>
          <w:spacing w:val="8"/>
        </w:rPr>
        <w:t>LLMs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上个月，自由电子书基金会的联合创始人兼主席</w:t>
      </w:r>
      <w:r>
        <w:rPr>
          <w:rStyle w:val="any"/>
          <w:rFonts w:ascii="Times New Roman" w:eastAsia="Times New Roman" w:hAnsi="Times New Roman" w:cs="Times New Roman"/>
          <w:spacing w:val="8"/>
        </w:rPr>
        <w:t xml:space="preserve"> Eric Hellman </w:t>
      </w:r>
      <w:r>
        <w:rPr>
          <w:rStyle w:val="any"/>
          <w:rFonts w:ascii="PMingLiU" w:eastAsia="PMingLiU" w:hAnsi="PMingLiU" w:cs="PMingLiU"/>
          <w:spacing w:val="8"/>
        </w:rPr>
        <w:t>发布博客指出这一问题，他表示情况愈发糟糕且没有停止的迹象，机器人不断回访，永远不会满足。在</w:t>
      </w:r>
      <w:r>
        <w:rPr>
          <w:rStyle w:val="any"/>
          <w:rFonts w:ascii="Times New Roman" w:eastAsia="Times New Roman" w:hAnsi="Times New Roman" w:cs="Times New Roman"/>
          <w:spacing w:val="8"/>
        </w:rPr>
        <w:t xml:space="preserve"> Hellman </w:t>
      </w:r>
      <w:r>
        <w:rPr>
          <w:rStyle w:val="any"/>
          <w:rFonts w:ascii="PMingLiU" w:eastAsia="PMingLiU" w:hAnsi="PMingLiU" w:cs="PMingLiU"/>
          <w:spacing w:val="8"/>
        </w:rPr>
        <w:t>的文章发布后，</w:t>
      </w:r>
      <w:r>
        <w:rPr>
          <w:rStyle w:val="any"/>
          <w:rFonts w:ascii="Times New Roman" w:eastAsia="Times New Roman" w:hAnsi="Times New Roman" w:cs="Times New Roman"/>
          <w:spacing w:val="8"/>
        </w:rPr>
        <w:t xml:space="preserve">BMJ </w:t>
      </w:r>
      <w:r>
        <w:rPr>
          <w:rStyle w:val="any"/>
          <w:rFonts w:ascii="PMingLiU" w:eastAsia="PMingLiU" w:hAnsi="PMingLiU" w:cs="PMingLiU"/>
          <w:spacing w:val="8"/>
        </w:rPr>
        <w:t>集团的首席技术官</w:t>
      </w:r>
      <w:r>
        <w:rPr>
          <w:rStyle w:val="any"/>
          <w:rFonts w:ascii="Times New Roman" w:eastAsia="Times New Roman" w:hAnsi="Times New Roman" w:cs="Times New Roman"/>
          <w:spacing w:val="8"/>
        </w:rPr>
        <w:t xml:space="preserve"> Ian Mulvany </w:t>
      </w:r>
      <w:r>
        <w:rPr>
          <w:rStyle w:val="any"/>
          <w:rFonts w:ascii="PMingLiU" w:eastAsia="PMingLiU" w:hAnsi="PMingLiU" w:cs="PMingLiU"/>
          <w:spacing w:val="8"/>
        </w:rPr>
        <w:t>跟进发文，称其旗下期刊也在受此困扰。</w:t>
      </w:r>
      <w:r>
        <w:rPr>
          <w:rStyle w:val="any"/>
          <w:rFonts w:ascii="Times New Roman" w:eastAsia="Times New Roman" w:hAnsi="Times New Roman" w:cs="Times New Roman"/>
          <w:spacing w:val="8"/>
        </w:rPr>
        <w:t xml:space="preserve">Mulvany </w:t>
      </w:r>
      <w:r>
        <w:rPr>
          <w:rStyle w:val="any"/>
          <w:rFonts w:ascii="PMingLiU" w:eastAsia="PMingLiU" w:hAnsi="PMingLiU" w:cs="PMingLiU"/>
          <w:spacing w:val="8"/>
        </w:rPr>
        <w:t>提到，在最近三周内，</w:t>
      </w:r>
      <w:r>
        <w:rPr>
          <w:rStyle w:val="any"/>
          <w:rFonts w:ascii="Times New Roman" w:eastAsia="Times New Roman" w:hAnsi="Times New Roman" w:cs="Times New Roman"/>
          <w:spacing w:val="8"/>
        </w:rPr>
        <w:t xml:space="preserve">BMJ </w:t>
      </w:r>
      <w:r>
        <w:rPr>
          <w:rStyle w:val="any"/>
          <w:rFonts w:ascii="PMingLiU" w:eastAsia="PMingLiU" w:hAnsi="PMingLiU" w:cs="PMingLiU"/>
          <w:spacing w:val="8"/>
        </w:rPr>
        <w:t>集团的期刊仅从香港和新加坡的数据中心就被访问超过</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亿次。这些激进的机器人试图在短时间内爬取整个网站，导致网络服务器过载，严重影响了合法用户的体验。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不过，化学期刊的出版商表示尚未受到同样的冲击。美国化学会（</w:t>
      </w:r>
      <w:r>
        <w:rPr>
          <w:rStyle w:val="any"/>
          <w:rFonts w:ascii="Times New Roman" w:eastAsia="Times New Roman" w:hAnsi="Times New Roman" w:cs="Times New Roman"/>
          <w:spacing w:val="8"/>
        </w:rPr>
        <w:t>ACS</w:t>
      </w:r>
      <w:r>
        <w:rPr>
          <w:rStyle w:val="any"/>
          <w:rFonts w:ascii="PMingLiU" w:eastAsia="PMingLiU" w:hAnsi="PMingLiU" w:cs="PMingLiU"/>
          <w:spacing w:val="8"/>
        </w:rPr>
        <w:t>）的发言人表示，该出版商尚未检测到显著的机器人活动，</w:t>
      </w:r>
      <w:r>
        <w:rPr>
          <w:rStyle w:val="any"/>
          <w:rFonts w:ascii="Times New Roman" w:eastAsia="Times New Roman" w:hAnsi="Times New Roman" w:cs="Times New Roman"/>
          <w:spacing w:val="8"/>
        </w:rPr>
        <w:t xml:space="preserve">ACS </w:t>
      </w:r>
      <w:r>
        <w:rPr>
          <w:rStyle w:val="any"/>
          <w:rFonts w:ascii="PMingLiU" w:eastAsia="PMingLiU" w:hAnsi="PMingLiU" w:cs="PMingLiU"/>
          <w:spacing w:val="8"/>
        </w:rPr>
        <w:t>的目标是保护学术记录的完整性，认为内容抓取应在商定的许可下进行。（</w:t>
      </w:r>
      <w:r>
        <w:rPr>
          <w:rStyle w:val="any"/>
          <w:rFonts w:ascii="Times New Roman" w:eastAsia="Times New Roman" w:hAnsi="Times New Roman" w:cs="Times New Roman"/>
          <w:spacing w:val="8"/>
        </w:rPr>
        <w:t xml:space="preserve">ACS </w:t>
      </w:r>
      <w:r>
        <w:rPr>
          <w:rStyle w:val="any"/>
          <w:rFonts w:ascii="PMingLiU" w:eastAsia="PMingLiU" w:hAnsi="PMingLiU" w:cs="PMingLiU"/>
          <w:spacing w:val="8"/>
        </w:rPr>
        <w:t>出版</w:t>
      </w:r>
      <w:r>
        <w:rPr>
          <w:rStyle w:val="any"/>
          <w:rFonts w:ascii="Times New Roman" w:eastAsia="Times New Roman" w:hAnsi="Times New Roman" w:cs="Times New Roman"/>
          <w:spacing w:val="8"/>
        </w:rPr>
        <w:t xml:space="preserve"> C&amp;EN</w:t>
      </w:r>
      <w:r>
        <w:rPr>
          <w:rStyle w:val="any"/>
          <w:rFonts w:ascii="PMingLiU" w:eastAsia="PMingLiU" w:hAnsi="PMingLiU" w:cs="PMingLiU"/>
          <w:spacing w:val="8"/>
        </w:rPr>
        <w:t>，但不影响其编辑内容。）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Eric Hellman </w:t>
      </w:r>
      <w:r>
        <w:rPr>
          <w:rStyle w:val="any"/>
          <w:rFonts w:ascii="PMingLiU" w:eastAsia="PMingLiU" w:hAnsi="PMingLiU" w:cs="PMingLiU"/>
          <w:spacing w:val="8"/>
        </w:rPr>
        <w:t>还称，现在越来越难区分机器人和真实用户，真实用户也被卷入其中。为应对这一问题，一些网站托管公司已开始使用</w:t>
      </w:r>
      <w:r>
        <w:rPr>
          <w:rStyle w:val="any"/>
          <w:rFonts w:ascii="Times New Roman" w:eastAsia="Times New Roman" w:hAnsi="Times New Roman" w:cs="Times New Roman"/>
          <w:spacing w:val="8"/>
        </w:rPr>
        <w:t xml:space="preserve"> Cloudflare </w:t>
      </w:r>
      <w:r>
        <w:rPr>
          <w:rStyle w:val="any"/>
          <w:rFonts w:ascii="PMingLiU" w:eastAsia="PMingLiU" w:hAnsi="PMingLiU" w:cs="PMingLiU"/>
          <w:spacing w:val="8"/>
        </w:rPr>
        <w:t>或其他安全工具来阻止人工智能机器人流量，目前这似乎能成功限制机器人的影响。但关闭对所有人工智能工具的访问也会影响有用的机器人，比如备受尊敬的互联网档案馆就利用机器人将数字内容存入数十亿网页的存档</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时光机</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中。因此，很难分辨哪些是好机器人，哪些是坏机器人，几乎所有阻止机器人的方法都会产生附带损害。这一研究目前虽未明确具体研究单位，但已通过</w:t>
      </w:r>
      <w:r>
        <w:rPr>
          <w:rStyle w:val="any"/>
          <w:rFonts w:ascii="Times New Roman" w:eastAsia="Times New Roman" w:hAnsi="Times New Roman" w:cs="Times New Roman"/>
          <w:spacing w:val="8"/>
        </w:rPr>
        <w:t xml:space="preserve"> C&amp;EN </w:t>
      </w:r>
      <w:r>
        <w:rPr>
          <w:rStyle w:val="any"/>
          <w:rFonts w:ascii="PMingLiU" w:eastAsia="PMingLiU" w:hAnsi="PMingLiU" w:cs="PMingLiU"/>
          <w:spacing w:val="8"/>
        </w:rPr>
        <w:t>进行了报道，其揭示了</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机器人对学术期刊网站的影响，对于学术出版行业规范以及</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技术合理使用的探讨有着重要意义。</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062705"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21116"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045&amp;idx=3&amp;sn=571519d211dc8866fce9f3c03d1c7a4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