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河南科技大学某研究团队所发文章被质疑发生图片重叠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09:54:37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33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2018 年 5 月 10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河南科技大学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Zhao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Wen-Peng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Biological Trace Element Research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Positive PCNA and Ki-67 Expression in the Testis Correlates with Spermatogenesis Dysfunction in Fluoride-Treated Rats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48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7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9829800" cy="60769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32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096500" cy="8001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37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https://pubpeer.com/publications/7AF517A63BB62E1CA0D37E2DEC2184#4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918&amp;idx=1&amp;sn=24d8d02cd2c6ff93dd51a48bd79d08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