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上海生化细胞所杰青宋建国团队的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15:28:20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Nitric oxide suppresses transforming growth factor-beta1-induced epithelial-to-mesenchymal transition and apoptosis in mouse hepatocytes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65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04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由于是快速筛查，没有检测蛋白印迹；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26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对所有图片（非蛋白印迹）进行检测，iFigures发现文章内1对图片出现重叠：图3C-2及3C-3出现部分重叠，但是代表明显不一样的实验结果。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68380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60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6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FEBS Letters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Glucocorticoid induces mesenchymal-to-epithelial transition and inhibits TGF-β1-induced epithelial-to-mesenchymal transition and cell migration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”的研究论文，存在4对图片重复使用。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6541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87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6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由于是快速筛查，没有检测蛋白印迹；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784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69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对所有图片（非蛋白印迹）进行检测，iFigures发现文章内4对图片出现重叠：1B-3与4D-1，1B-6与1B-8，1D-7与2C-11，S3-1与S3-3图片出现部分重叠。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131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62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01179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12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58141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39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5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Smad2 and Smad3 by profilin-2 promotes lung cancer growth and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”的研究论文，存在5对图片重复使用。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78018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48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对所有图片（非蛋白印迹）进行检测，iFigures发现文章内4对图片出现重叠：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329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86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81388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6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0576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68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0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对所有图片（非蛋白印迹）进行检测，iProteins（阈值调整为98%）发现文章内1对图片出现重叠（出现极少量的假阳性结果）：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76525" cy="828675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02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1549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59083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12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5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诚信科研编辑部发现，在Pubpeer上使用某Twin（包括国内衍生版某Twin）检测系统，严重漏查（只是检出3对），如若作者就按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https://pubpeer.com/publications/8C59285343DDB63F657C5DD8C00FA0#1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62&amp;idx=1&amp;sn=828ebf2a30724b2cace80394deb274b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