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疑似拼接！遵义医学院第一附属医院联合重庆医科大学附属永川医院研究被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16:23:18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02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immunopharmacology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Tim-3 enhances brain inflammation by promoting M1 macrophage polarization following intracerebral hemorrhage in mice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小鼠脑出血后，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Tim-3 </w:t>
      </w:r>
      <w:r>
        <w:rPr>
          <w:rStyle w:val="any"/>
          <w:rFonts w:ascii="PMingLiU" w:eastAsia="PMingLiU" w:hAnsi="PMingLiU" w:cs="PMingLiU"/>
          <w:spacing w:val="8"/>
        </w:rPr>
        <w:t>通过促进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M1 </w:t>
      </w:r>
      <w:r>
        <w:rPr>
          <w:rStyle w:val="any"/>
          <w:rFonts w:ascii="PMingLiU" w:eastAsia="PMingLiU" w:hAnsi="PMingLiU" w:cs="PMingLiU"/>
          <w:spacing w:val="8"/>
        </w:rPr>
        <w:t>巨噬细胞极化增强脑部炎症反应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Anyong Yu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遵义医学院第一附属医院急诊科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Zhao Yang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重庆医科大学附属永川医院神经内科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334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89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01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3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23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遵义医学院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遵义医学院第一附属医院</w:t>
        </w:r>
      </w:hyperlink>
      <w:hyperlink r:id="rId13" w:anchor="wechat_redirect" w:tgtFrame="_blank" w:tooltip="重庆医科大学附属永川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重庆医科大学附属永川医院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48890723734175749" TargetMode="External" /><Relationship Id="rId13" Type="http://schemas.openxmlformats.org/officeDocument/2006/relationships/hyperlink" Target="https://mp.weixin.qq.com/mp/appmsgalbum?__biz=MzkzOTc0Njg0Nw==&amp;action=getalbum&amp;album_id=3948890722324889602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75&amp;idx=1&amp;sn=05290b5361d2097ab92fe211f1957d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