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子刊！苏州大学一研究被</w:t>
        </w:r>
        <w:r>
          <w:rPr>
            <w:rStyle w:val="a"/>
            <w:rFonts w:ascii="Times New Roman" w:eastAsia="Times New Roman" w:hAnsi="Times New Roman" w:cs="Times New Roman"/>
            <w:b w:val="0"/>
            <w:bCs w:val="0"/>
            <w:spacing w:val="8"/>
          </w:rPr>
          <w:t>pubpeer</w:t>
        </w:r>
        <w:r>
          <w:rPr>
            <w:rStyle w:val="a"/>
            <w:rFonts w:ascii="PMingLiU" w:eastAsia="PMingLiU" w:hAnsi="PMingLiU" w:cs="PMingLiU"/>
            <w:b w:val="0"/>
            <w:bCs w:val="0"/>
            <w:spacing w:val="8"/>
          </w:rPr>
          <w:t>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学术斗士！</w:t>
      </w:r>
      <w:hyperlink r:id="rId5" w:history="1">
        <w:bookmarkStart w:id="0" w:name="js_name"/>
        <w:r>
          <w:rPr>
            <w:rStyle w:val="a"/>
            <w:rFonts w:ascii="PMingLiU" w:eastAsia="PMingLiU" w:hAnsi="PMingLiU" w:cs="PMingLiU"/>
            <w:spacing w:val="8"/>
            <w:sz w:val="23"/>
            <w:szCs w:val="23"/>
          </w:rPr>
          <w:t>诚信学术科研</w:t>
        </w:r>
      </w:hyperlink>
      <w:bookmarkEnd w:id="0"/>
      <w:r>
        <w:rPr>
          <w:rStyle w:val="richmediametalistem"/>
          <w:rFonts w:ascii="Times New Roman" w:eastAsia="Times New Roman" w:hAnsi="Times New Roman" w:cs="Times New Roman"/>
          <w:color w:val="A5A5A5"/>
          <w:spacing w:val="8"/>
          <w:sz w:val="23"/>
          <w:szCs w:val="23"/>
        </w:rPr>
        <w:t>2025-04-17 10:09:19</w:t>
      </w:r>
      <w:r>
        <w:rPr>
          <w:rStyle w:val="richmediametalistem"/>
          <w:rFonts w:ascii="PMingLiU" w:eastAsia="PMingLiU" w:hAnsi="PMingLiU" w:cs="PMingLiU"/>
          <w:color w:val="A5A5A5"/>
          <w:spacing w:val="8"/>
          <w:sz w:val="23"/>
          <w:szCs w:val="23"/>
        </w:rPr>
        <w:t>美国</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19899" cy="59063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97905" name=""/>
                    <pic:cNvPicPr>
                      <a:picLocks noChangeAspect="1"/>
                    </pic:cNvPicPr>
                  </pic:nvPicPr>
                  <pic:blipFill>
                    <a:blip xmlns:r="http://schemas.openxmlformats.org/officeDocument/2006/relationships" r:embed="rId6"/>
                    <a:stretch>
                      <a:fillRect/>
                    </a:stretch>
                  </pic:blipFill>
                  <pic:spPr>
                    <a:xfrm>
                      <a:off x="0" y="0"/>
                      <a:ext cx="3219899" cy="5906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color w:val="FF0000"/>
          <w:spacing w:val="9"/>
          <w:sz w:val="23"/>
          <w:szCs w:val="23"/>
        </w:rPr>
        <w:t>专注于发现和揭露</w:t>
      </w:r>
      <w:r>
        <w:rPr>
          <w:rStyle w:val="any"/>
          <w:rFonts w:ascii="Times New Roman" w:eastAsia="Times New Roman" w:hAnsi="Times New Roman" w:cs="Times New Roman"/>
          <w:b/>
          <w:bCs/>
          <w:color w:val="FF0000"/>
          <w:spacing w:val="9"/>
          <w:sz w:val="23"/>
          <w:szCs w:val="23"/>
        </w:rPr>
        <w:t>SCI</w:t>
      </w:r>
      <w:r>
        <w:rPr>
          <w:rStyle w:val="any"/>
          <w:rFonts w:ascii="PMingLiU" w:eastAsia="PMingLiU" w:hAnsi="PMingLiU" w:cs="PMingLiU"/>
          <w:b/>
          <w:bCs/>
          <w:color w:val="FF0000"/>
          <w:spacing w:val="9"/>
          <w:sz w:val="23"/>
          <w:szCs w:val="23"/>
        </w:rPr>
        <w:t>论文中的图片重复和数据问题，致力于维护学术界的公正与透明。关注我们，了解最新的学术案例和研究诚信资讯！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https://pubpeer.com/publications/C6777047A6AB126D09E663072862FD#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近日，有学术探讨网站</w:t>
      </w:r>
      <w:r>
        <w:rPr>
          <w:rStyle w:val="any"/>
          <w:rFonts w:ascii="Times New Roman" w:eastAsia="Times New Roman" w:hAnsi="Times New Roman" w:cs="Times New Roman"/>
          <w:spacing w:val="8"/>
        </w:rPr>
        <w:t>PubPeer</w:t>
      </w:r>
      <w:r>
        <w:rPr>
          <w:rStyle w:val="any"/>
          <w:rFonts w:ascii="PMingLiU" w:eastAsia="PMingLiU" w:hAnsi="PMingLiU" w:cs="PMingLiU"/>
          <w:spacing w:val="8"/>
        </w:rPr>
        <w:t>针对发表于</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Nature communications</w:t>
      </w:r>
      <w:r>
        <w:rPr>
          <w:rStyle w:val="any"/>
          <w:rFonts w:ascii="PMingLiU" w:eastAsia="PMingLiU" w:hAnsi="PMingLiU" w:cs="PMingLiU"/>
          <w:b/>
          <w:bCs/>
          <w:color w:val="FF0000"/>
          <w:spacing w:val="8"/>
        </w:rPr>
        <w:t>》</w:t>
      </w:r>
      <w:r>
        <w:rPr>
          <w:rStyle w:val="any"/>
          <w:rFonts w:ascii="PMingLiU" w:eastAsia="PMingLiU" w:hAnsi="PMingLiU" w:cs="PMingLiU"/>
          <w:spacing w:val="8"/>
        </w:rPr>
        <w:t>的文章提出讨论，该文章题为《</w:t>
      </w:r>
      <w:r>
        <w:rPr>
          <w:rStyle w:val="any"/>
          <w:rFonts w:ascii="Times New Roman" w:eastAsia="Times New Roman" w:hAnsi="Times New Roman" w:cs="Times New Roman"/>
          <w:spacing w:val="8"/>
        </w:rPr>
        <w:t>Multifunctional nanoagents for ultrasensitive imaging and photoactive killing of Gram-negative and Gram-positive bacteria</w:t>
      </w:r>
      <w:r>
        <w:rPr>
          <w:rStyle w:val="any"/>
          <w:rFonts w:ascii="PMingLiU" w:eastAsia="PMingLiU" w:hAnsi="PMingLiU" w:cs="PMingLiU"/>
          <w:spacing w:val="8"/>
        </w:rPr>
        <w:t>》（</w:t>
      </w:r>
      <w:r>
        <w:rPr>
          <w:rStyle w:val="any"/>
          <w:rFonts w:ascii="PMingLiU" w:eastAsia="PMingLiU" w:hAnsi="PMingLiU" w:cs="PMingLiU"/>
          <w:spacing w:val="8"/>
        </w:rPr>
        <w:t>用于超灵敏成像和光活性杀灭革兰氏阴性和革兰氏阳性细菌的多功能纳米试剂</w:t>
      </w:r>
      <w:r>
        <w:rPr>
          <w:rStyle w:val="any"/>
          <w:rFonts w:ascii="PMingLiU" w:eastAsia="PMingLiU" w:hAnsi="PMingLiU" w:cs="PMingLiU"/>
          <w:spacing w:val="8"/>
        </w:rPr>
        <w:t>）。</w:t>
      </w:r>
      <w:r>
        <w:rPr>
          <w:rStyle w:val="any"/>
          <w:rFonts w:ascii="PMingLiU" w:eastAsia="PMingLiU" w:hAnsi="PMingLiU" w:cs="PMingLiU"/>
          <w:b/>
          <w:bCs/>
          <w:color w:val="FF0000"/>
          <w:spacing w:val="8"/>
        </w:rPr>
        <w:t>第一作者为</w:t>
      </w:r>
      <w:r>
        <w:rPr>
          <w:rStyle w:val="any"/>
          <w:rFonts w:ascii="Times New Roman" w:eastAsia="Times New Roman" w:hAnsi="Times New Roman" w:cs="Times New Roman"/>
          <w:b/>
          <w:bCs/>
          <w:color w:val="FF0000"/>
          <w:spacing w:val="8"/>
        </w:rPr>
        <w:t>Jiali Tang</w:t>
      </w:r>
      <w:r>
        <w:rPr>
          <w:rStyle w:val="any"/>
          <w:rFonts w:ascii="PMingLiU" w:eastAsia="PMingLiU" w:hAnsi="PMingLiU" w:cs="PMingLiU"/>
          <w:b/>
          <w:bCs/>
          <w:color w:val="FF0000"/>
          <w:spacing w:val="8"/>
        </w:rPr>
        <w:t>博士（</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w:t>
      </w:r>
      <w:r>
        <w:rPr>
          <w:rStyle w:val="any"/>
          <w:rFonts w:ascii="PMingLiU" w:eastAsia="PMingLiU" w:hAnsi="PMingLiU" w:cs="PMingLiU"/>
          <w:b/>
          <w:bCs/>
          <w:color w:val="FF0000"/>
          <w:spacing w:val="8"/>
        </w:rPr>
        <w:t>通讯作者为</w:t>
      </w:r>
      <w:r>
        <w:rPr>
          <w:rStyle w:val="any"/>
          <w:rFonts w:ascii="Times New Roman" w:eastAsia="Times New Roman" w:hAnsi="Times New Roman" w:cs="Times New Roman"/>
          <w:b/>
          <w:bCs/>
          <w:color w:val="FF0000"/>
          <w:spacing w:val="8"/>
        </w:rPr>
        <w:t>Houyu Wang</w:t>
      </w:r>
      <w:r>
        <w:rPr>
          <w:rStyle w:val="any"/>
          <w:rFonts w:ascii="PMingLiU" w:eastAsia="PMingLiU" w:hAnsi="PMingLiU" w:cs="PMingLiU"/>
          <w:b/>
          <w:bCs/>
          <w:color w:val="FF0000"/>
          <w:spacing w:val="8"/>
        </w:rPr>
        <w:t>教授（</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Yao He</w:t>
      </w:r>
      <w:r>
        <w:rPr>
          <w:rStyle w:val="any"/>
          <w:rFonts w:ascii="PMingLiU" w:eastAsia="PMingLiU" w:hAnsi="PMingLiU" w:cs="PMingLiU"/>
          <w:b/>
          <w:bCs/>
          <w:color w:val="FF0000"/>
          <w:spacing w:val="8"/>
        </w:rPr>
        <w:t>教授（</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PMingLiU" w:eastAsia="PMingLiU" w:hAnsi="PMingLiU" w:cs="PMingLiU"/>
          <w:b/>
          <w:bCs/>
          <w:color w:val="FF0000"/>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007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38806" name=""/>
                    <pic:cNvPicPr>
                      <a:picLocks noChangeAspect="1"/>
                    </pic:cNvPicPr>
                  </pic:nvPicPr>
                  <pic:blipFill>
                    <a:blip xmlns:r="http://schemas.openxmlformats.org/officeDocument/2006/relationships" r:embed="rId7"/>
                    <a:stretch>
                      <a:fillRect/>
                    </a:stretch>
                  </pic:blipFill>
                  <pic:spPr>
                    <a:xfrm>
                      <a:off x="0" y="0"/>
                      <a:ext cx="5486400" cy="3800770"/>
                    </a:xfrm>
                    <a:prstGeom prst="rect">
                      <a:avLst/>
                    </a:prstGeom>
                  </pic:spPr>
                </pic:pic>
              </a:graphicData>
            </a:graphic>
          </wp:inline>
        </w:drawing>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讨论细节解析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PubPeer</w:t>
      </w:r>
      <w:r>
        <w:rPr>
          <w:rStyle w:val="any"/>
          <w:rFonts w:ascii="PMingLiU" w:eastAsia="PMingLiU" w:hAnsi="PMingLiU" w:cs="PMingLiU"/>
          <w:spacing w:val="8"/>
        </w:rPr>
        <w:t>的讨论中，用户提出了以下问题：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210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587240" name=""/>
                    <pic:cNvPicPr>
                      <a:picLocks noChangeAspect="1"/>
                    </pic:cNvPicPr>
                  </pic:nvPicPr>
                  <pic:blipFill>
                    <a:blip xmlns:r="http://schemas.openxmlformats.org/officeDocument/2006/relationships" r:embed="rId8"/>
                    <a:stretch>
                      <a:fillRect/>
                    </a:stretch>
                  </pic:blipFill>
                  <pic:spPr>
                    <a:xfrm>
                      <a:off x="0" y="0"/>
                      <a:ext cx="5486400" cy="442108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315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82555" name=""/>
                    <pic:cNvPicPr>
                      <a:picLocks noChangeAspect="1"/>
                    </pic:cNvPicPr>
                  </pic:nvPicPr>
                  <pic:blipFill>
                    <a:blip xmlns:r="http://schemas.openxmlformats.org/officeDocument/2006/relationships" r:embed="rId9"/>
                    <a:stretch>
                      <a:fillRect/>
                    </a:stretch>
                  </pic:blipFill>
                  <pic:spPr>
                    <a:xfrm>
                      <a:off x="0" y="0"/>
                      <a:ext cx="5486400" cy="361315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https://pubpeer.com/publications/C6777047A6AB126D09E663072862FD#</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免责声明：质疑信息来源于Pubpeer，提及人名均为音译对于文章内容的真实性、完整性、及时性本公众号不做任何保证或承诺，仅供读者参考！免责声明：质疑信息来源于Pubpeer，提及人名均为音译对于文章内容的真实性、完整性、及时性本公众号不做任何保证或承诺，仅供读者参考！免责声明：质疑信息来源于Pubpeer，提及人名均为音译对于文章内容的真实性、完整性、及时性本公众号不做任何保证或承诺，仅供读者参考！</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如有侵权，请及时联系公众号后台！</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FF0000"/>
          <w:spacing w:val="8"/>
        </w:rPr>
        <w:t>欢迎积极投稿！共同维护学术界的公正与透明！</w:t>
      </w:r>
      <w:r>
        <w:rPr>
          <w:rStyle w:val="any"/>
          <w:rFonts w:ascii="Microsoft YaHei UI" w:eastAsia="Microsoft YaHei UI" w:hAnsi="Microsoft YaHei UI" w:cs="Microsoft YaHei UI"/>
          <w:b/>
          <w:bCs/>
          <w:strike w:val="0"/>
          <w:color w:val="FF0000"/>
          <w:spacing w:val="8"/>
          <w:u w:val="none"/>
        </w:rPr>
        <w:drawing>
          <wp:inline>
            <wp:extent cx="457200" cy="190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97554" name=""/>
                    <pic:cNvPicPr>
                      <a:picLocks noChangeAspect="1"/>
                    </pic:cNvPicPr>
                  </pic:nvPicPr>
                  <pic:blipFill>
                    <a:blip xmlns:r="http://schemas.openxmlformats.org/officeDocument/2006/relationships" r:embed="rId10"/>
                    <a:stretch>
                      <a:fillRect/>
                    </a:stretch>
                  </pic:blipFill>
                  <pic:spPr>
                    <a:xfrm>
                      <a:off x="0" y="0"/>
                      <a:ext cx="457200" cy="19050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论文"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论文</w:t>
        </w:r>
      </w:hyperlink>
      <w:hyperlink r:id="rId12"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3" w:anchor="wechat_redirect" w:tgtFrame="_blank" w:tooltip="苏州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苏州大学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kzOTc0Njg0Nw==&amp;action=getalbum&amp;album_id=3600816017607131136" TargetMode="External" /><Relationship Id="rId12" Type="http://schemas.openxmlformats.org/officeDocument/2006/relationships/hyperlink" Target="https://mp.weixin.qq.com/mp/appmsgalbum?__biz=MzkzOTc0Njg0Nw==&amp;action=getalbum&amp;album_id=3600843934894555137" TargetMode="External" /><Relationship Id="rId13" Type="http://schemas.openxmlformats.org/officeDocument/2006/relationships/hyperlink" Target="https://mp.weixin.qq.com/mp/appmsgalbum?__biz=MzkzOTc0Njg0Nw==&amp;action=getalbum&amp;album_id=3947063260146221084"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OTc0Njg0Nw==&amp;mid=2247486071&amp;idx=1&amp;sn=31914671474cb62db4e755caa11556a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