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已被撤稿！河北农业大学一研究被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11:25:05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69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Economical planning of fuel cell vehicle-to-grid integrated green buildings with a new hybrid optimization algorithm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采用新型混合动力优化算法，对燃料电池车电网一体化绿色建筑进行经济规划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河北农业大学机电工程学院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Aroos Khakichi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 Arian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公司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2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3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19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15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3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河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699453724280423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5&amp;idx=1&amp;sn=3be1801278396f0f201dd31e2c9bb1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