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 40.8</w:t>
        </w:r>
        <w:r>
          <w:rPr>
            <w:rStyle w:val="a"/>
            <w:rFonts w:ascii="PMingLiU" w:eastAsia="PMingLiU" w:hAnsi="PMingLiU" w:cs="PMingLiU"/>
            <w:b w:val="0"/>
            <w:bCs w:val="0"/>
            <w:spacing w:val="8"/>
          </w:rPr>
          <w:t>！中国医学科学院肿瘤医院研究遭质疑：实验条件不同，图像竟然重复？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2025-04-20 23:06:07</w:t>
      </w:r>
      <w:r>
        <w:rPr>
          <w:rStyle w:val="richmediametalistem"/>
          <w:rFonts w:ascii="PMingLiU" w:eastAsia="PMingLiU" w:hAnsi="PMingLiU" w:cs="PMingLiU"/>
          <w:color w:val="A5A5A5"/>
          <w:spacing w:val="8"/>
          <w:sz w:val="23"/>
          <w:szCs w:val="23"/>
        </w:rPr>
        <w:t>四川</w:t>
      </w:r>
    </w:p>
    <w:p>
      <w:pPr>
        <w:spacing w:before="0" w:after="0" w:line="384" w:lineRule="atLeast"/>
        <w:ind w:left="36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305372" cy="8859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054346" name=""/>
                    <pic:cNvPicPr>
                      <a:picLocks noChangeAspect="1"/>
                    </pic:cNvPicPr>
                  </pic:nvPicPr>
                  <pic:blipFill>
                    <a:blip xmlns:r="http://schemas.openxmlformats.org/officeDocument/2006/relationships" r:embed="rId6"/>
                    <a:stretch>
                      <a:fillRect/>
                    </a:stretch>
                  </pic:blipFill>
                  <pic:spPr>
                    <a:xfrm>
                      <a:off x="0" y="0"/>
                      <a:ext cx="2305372" cy="8859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质疑资讯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近期，中国医学科学院肿瘤医院分子肿瘤学国家重点实验室和北京大学肿瘤医院共同发表的一项研究引发了学术圈热议。研究被指实验条件存在差异的情况下，重复使用了相同的图像，引发了对研究可信度的质疑。</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6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305372" cy="88594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57349" name=""/>
                    <pic:cNvPicPr>
                      <a:picLocks noChangeAspect="1"/>
                    </pic:cNvPicPr>
                  </pic:nvPicPr>
                  <pic:blipFill>
                    <a:blip xmlns:r="http://schemas.openxmlformats.org/officeDocument/2006/relationships" r:embed="rId6"/>
                    <a:stretch>
                      <a:fillRect/>
                    </a:stretch>
                  </pic:blipFill>
                  <pic:spPr>
                    <a:xfrm>
                      <a:off x="0" y="0"/>
                      <a:ext cx="2305372" cy="88594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论文题目：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中文翻译：脂肪酸</w:t>
      </w:r>
      <w:r>
        <w:rPr>
          <w:rStyle w:val="any"/>
          <w:rFonts w:ascii="Times New Roman" w:eastAsia="Times New Roman" w:hAnsi="Times New Roman" w:cs="Times New Roman"/>
          <w:spacing w:val="8"/>
        </w:rPr>
        <w:t>2</w:t>
      </w:r>
      <w:r>
        <w:rPr>
          <w:rStyle w:val="any"/>
          <w:rFonts w:ascii="PMingLiU" w:eastAsia="PMingLiU" w:hAnsi="PMingLiU" w:cs="PMingLiU"/>
          <w:spacing w:val="8"/>
        </w:rPr>
        <w:t>羟化酶对神经酰胺代谢的失调暴露了靶向癌症转移的代谢弱点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作者与单位信息：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第一作者：周轩彤（</w:t>
      </w:r>
      <w:r>
        <w:rPr>
          <w:rStyle w:val="any"/>
          <w:rFonts w:ascii="Times New Roman" w:eastAsia="Times New Roman" w:hAnsi="Times New Roman" w:cs="Times New Roman"/>
          <w:spacing w:val="8"/>
        </w:rPr>
        <w:t>Xuantong Zhou</w:t>
      </w:r>
      <w:r>
        <w:rPr>
          <w:rStyle w:val="any"/>
          <w:rFonts w:ascii="PMingLiU" w:eastAsia="PMingLiU" w:hAnsi="PMingLiU" w:cs="PMingLiU"/>
          <w:spacing w:val="8"/>
        </w:rPr>
        <w:t>，中国医学科学院肿瘤医院）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通讯作者：刘芝华（</w:t>
      </w:r>
      <w:r>
        <w:rPr>
          <w:rStyle w:val="any"/>
          <w:rFonts w:ascii="Times New Roman" w:eastAsia="Times New Roman" w:hAnsi="Times New Roman" w:cs="Times New Roman"/>
          <w:spacing w:val="8"/>
        </w:rPr>
        <w:t>Zhihua Liu</w:t>
      </w:r>
      <w:r>
        <w:rPr>
          <w:rStyle w:val="any"/>
          <w:rFonts w:ascii="PMingLiU" w:eastAsia="PMingLiU" w:hAnsi="PMingLiU" w:cs="PMingLiU"/>
          <w:spacing w:val="8"/>
        </w:rPr>
        <w:t>，中国医学科学院肿瘤医院）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通讯作者：吴楠（</w:t>
      </w:r>
      <w:r>
        <w:rPr>
          <w:rStyle w:val="any"/>
          <w:rFonts w:ascii="Times New Roman" w:eastAsia="Times New Roman" w:hAnsi="Times New Roman" w:cs="Times New Roman"/>
          <w:spacing w:val="8"/>
        </w:rPr>
        <w:t>Nan Wu</w:t>
      </w:r>
      <w:r>
        <w:rPr>
          <w:rStyle w:val="any"/>
          <w:rFonts w:ascii="PMingLiU" w:eastAsia="PMingLiU" w:hAnsi="PMingLiU" w:cs="PMingLiU"/>
          <w:spacing w:val="8"/>
        </w:rPr>
        <w:t>，北京大学肿瘤医院）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第一单位：中国医学科学院肿瘤医院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合作单位：北京大学肿瘤医院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研究资助信息：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本研究得到了以下资助支持：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国家重点研发计划（</w:t>
      </w:r>
      <w:r>
        <w:rPr>
          <w:rStyle w:val="any"/>
          <w:rFonts w:ascii="Times New Roman" w:eastAsia="Times New Roman" w:hAnsi="Times New Roman" w:cs="Times New Roman"/>
          <w:spacing w:val="8"/>
        </w:rPr>
        <w:t>2021YFC2501000</w:t>
      </w:r>
      <w:r>
        <w:rPr>
          <w:rStyle w:val="any"/>
          <w:rFonts w:ascii="PMingLiU" w:eastAsia="PMingLiU" w:hAnsi="PMingLiU" w:cs="PMingLiU"/>
          <w:spacing w:val="8"/>
        </w:rPr>
        <w:t>、</w:t>
      </w:r>
      <w:r>
        <w:rPr>
          <w:rStyle w:val="any"/>
          <w:rFonts w:ascii="Times New Roman" w:eastAsia="Times New Roman" w:hAnsi="Times New Roman" w:cs="Times New Roman"/>
          <w:spacing w:val="8"/>
        </w:rPr>
        <w:t>2020YFA0803300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82030089</w:t>
      </w:r>
      <w:r>
        <w:rPr>
          <w:rStyle w:val="any"/>
          <w:rFonts w:ascii="PMingLiU" w:eastAsia="PMingLiU" w:hAnsi="PMingLiU" w:cs="PMingLiU"/>
          <w:spacing w:val="8"/>
        </w:rPr>
        <w:t>、</w:t>
      </w:r>
      <w:r>
        <w:rPr>
          <w:rStyle w:val="any"/>
          <w:rFonts w:ascii="Times New Roman" w:eastAsia="Times New Roman" w:hAnsi="Times New Roman" w:cs="Times New Roman"/>
          <w:spacing w:val="8"/>
        </w:rPr>
        <w:t>82188102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中国医学科学院创新基金（</w:t>
      </w:r>
      <w:r>
        <w:rPr>
          <w:rStyle w:val="any"/>
          <w:rFonts w:ascii="Times New Roman" w:eastAsia="Times New Roman" w:hAnsi="Times New Roman" w:cs="Times New Roman"/>
          <w:spacing w:val="8"/>
        </w:rPr>
        <w:t>20211I2M018</w:t>
      </w:r>
      <w:r>
        <w:rPr>
          <w:rStyle w:val="any"/>
          <w:rFonts w:ascii="PMingLiU" w:eastAsia="PMingLiU" w:hAnsi="PMingLiU" w:cs="PMingLiU"/>
          <w:spacing w:val="8"/>
        </w:rPr>
        <w:t>、</w:t>
      </w:r>
      <w:r>
        <w:rPr>
          <w:rStyle w:val="any"/>
          <w:rFonts w:ascii="Times New Roman" w:eastAsia="Times New Roman" w:hAnsi="Times New Roman" w:cs="Times New Roman"/>
          <w:spacing w:val="8"/>
        </w:rPr>
        <w:t>2021I2M1067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中国博士后科学基金（</w:t>
      </w:r>
      <w:r>
        <w:rPr>
          <w:rStyle w:val="any"/>
          <w:rFonts w:ascii="Times New Roman" w:eastAsia="Times New Roman" w:hAnsi="Times New Roman" w:cs="Times New Roman"/>
          <w:spacing w:val="8"/>
        </w:rPr>
        <w:t>2021M700007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深圳市医学三明工程（</w:t>
      </w:r>
      <w:r>
        <w:rPr>
          <w:rStyle w:val="any"/>
          <w:rFonts w:ascii="Times New Roman" w:eastAsia="Times New Roman" w:hAnsi="Times New Roman" w:cs="Times New Roman"/>
          <w:spacing w:val="8"/>
        </w:rPr>
        <w:t>No. SZSM201812062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广东省基础与应用基础研究基金（</w:t>
      </w:r>
      <w:r>
        <w:rPr>
          <w:rStyle w:val="any"/>
          <w:rFonts w:ascii="Times New Roman" w:eastAsia="Times New Roman" w:hAnsi="Times New Roman" w:cs="Times New Roman"/>
          <w:spacing w:val="8"/>
        </w:rPr>
        <w:t>2019B030302012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DOI: 10.1038/s41392022011991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12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27521" name=""/>
                    <pic:cNvPicPr>
                      <a:picLocks noChangeAspect="1"/>
                    </pic:cNvPicPr>
                  </pic:nvPicPr>
                  <pic:blipFill>
                    <a:blip xmlns:r="http://schemas.openxmlformats.org/officeDocument/2006/relationships" r:embed="rId7"/>
                    <a:stretch>
                      <a:fillRect/>
                    </a:stretch>
                  </pic:blipFill>
                  <pic:spPr>
                    <a:xfrm>
                      <a:off x="0" y="0"/>
                      <a:ext cx="5486400" cy="231222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月，名为</w:t>
      </w:r>
      <w:r>
        <w:rPr>
          <w:rStyle w:val="any"/>
          <w:rFonts w:ascii="Times New Roman" w:eastAsia="Times New Roman" w:hAnsi="Times New Roman" w:cs="Times New Roman"/>
          <w:spacing w:val="8"/>
        </w:rPr>
        <w:t>Monticolaria manyara</w:t>
      </w:r>
      <w:r>
        <w:rPr>
          <w:rStyle w:val="any"/>
          <w:rFonts w:ascii="PMingLiU" w:eastAsia="PMingLiU" w:hAnsi="PMingLiU" w:cs="PMingLiU"/>
          <w:spacing w:val="8"/>
        </w:rPr>
        <w:t>的用户在学术评价平台</w:t>
      </w:r>
      <w:r>
        <w:rPr>
          <w:rStyle w:val="any"/>
          <w:rFonts w:ascii="Times New Roman" w:eastAsia="Times New Roman" w:hAnsi="Times New Roman" w:cs="Times New Roman"/>
          <w:spacing w:val="8"/>
        </w:rPr>
        <w:t>PubPeer</w:t>
      </w:r>
      <w:r>
        <w:rPr>
          <w:rStyle w:val="any"/>
          <w:rFonts w:ascii="PMingLiU" w:eastAsia="PMingLiU" w:hAnsi="PMingLiU" w:cs="PMingLiU"/>
          <w:spacing w:val="8"/>
        </w:rPr>
        <w:t>上对该研究提出质疑。其具体指出：</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在论文图</w:t>
      </w:r>
      <w:r>
        <w:rPr>
          <w:rStyle w:val="any"/>
          <w:rFonts w:ascii="Times New Roman" w:eastAsia="Times New Roman" w:hAnsi="Times New Roman" w:cs="Times New Roman"/>
          <w:spacing w:val="8"/>
        </w:rPr>
        <w:t>6g</w:t>
      </w:r>
      <w:r>
        <w:rPr>
          <w:rStyle w:val="any"/>
          <w:rFonts w:ascii="PMingLiU" w:eastAsia="PMingLiU" w:hAnsi="PMingLiU" w:cs="PMingLiU"/>
          <w:spacing w:val="8"/>
        </w:rPr>
        <w:t>中，</w:t>
      </w:r>
      <w:r>
        <w:rPr>
          <w:rStyle w:val="any"/>
          <w:rFonts w:ascii="Times New Roman" w:eastAsia="Times New Roman" w:hAnsi="Times New Roman" w:cs="Times New Roman"/>
          <w:spacing w:val="8"/>
        </w:rPr>
        <w:t>Transwell</w:t>
      </w:r>
      <w:r>
        <w:rPr>
          <w:rStyle w:val="any"/>
          <w:rFonts w:ascii="PMingLiU" w:eastAsia="PMingLiU" w:hAnsi="PMingLiU" w:cs="PMingLiU"/>
          <w:spacing w:val="8"/>
        </w:rPr>
        <w:t>实验的结果显示，在不同浓度药物处理条件下，相邻的两张</w:t>
      </w:r>
      <w:r>
        <w:rPr>
          <w:rStyle w:val="any"/>
          <w:rFonts w:ascii="Times New Roman" w:eastAsia="Times New Roman" w:hAnsi="Times New Roman" w:cs="Times New Roman"/>
          <w:spacing w:val="8"/>
        </w:rPr>
        <w:t>Transwell</w:t>
      </w:r>
      <w:r>
        <w:rPr>
          <w:rStyle w:val="any"/>
          <w:rFonts w:ascii="PMingLiU" w:eastAsia="PMingLiU" w:hAnsi="PMingLiU" w:cs="PMingLiU"/>
          <w:spacing w:val="8"/>
        </w:rPr>
        <w:t>图像存在明显的重复使用现象。该现象表明，相同图像的不同位置被分别标注为来自不同实验条件的结果，这可能意味着实验数据的可靠性存疑。</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质疑者还特别提供了相关图片作为证据：</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045125" name=""/>
                    <pic:cNvPicPr>
                      <a:picLocks noChangeAspect="1"/>
                    </pic:cNvPicPr>
                  </pic:nvPicPr>
                  <pic:blipFill>
                    <a:blip xmlns:r="http://schemas.openxmlformats.org/officeDocument/2006/relationships" r:embed="rId8"/>
                    <a:stretch>
                      <a:fillRect/>
                    </a:stretch>
                  </pic:blipFill>
                  <pic:spPr>
                    <a:xfrm>
                      <a:off x="0" y="0"/>
                      <a:ext cx="5486400" cy="3870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10200" cy="49625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12971" name=""/>
                    <pic:cNvPicPr>
                      <a:picLocks noChangeAspect="1"/>
                    </pic:cNvPicPr>
                  </pic:nvPicPr>
                  <pic:blipFill>
                    <a:blip xmlns:r="http://schemas.openxmlformats.org/officeDocument/2006/relationships" r:embed="rId9"/>
                    <a:stretch>
                      <a:fillRect/>
                    </a:stretch>
                  </pic:blipFill>
                  <pic:spPr>
                    <a:xfrm>
                      <a:off x="0" y="0"/>
                      <a:ext cx="5410200" cy="4962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__</w:t>
      </w:r>
      <w:r>
        <w:rPr>
          <w:rStyle w:val="any"/>
          <w:rFonts w:ascii="PMingLiU" w:eastAsia="PMingLiU" w:hAnsi="PMingLiU" w:cs="PMingLiU"/>
          <w:spacing w:val="8"/>
        </w:rPr>
        <w:t>参考链接</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__</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https://pubpeer.com/publications/84C82AD45DAC7F72CE7CC9E8DAE0D9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免责声明</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spacing w:val="8"/>
        </w:rPr>
        <w:t>本公众号转载的信息来源于</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r>
        <w:rPr>
          <w:rStyle w:val="any"/>
          <w:rFonts w:ascii="Times New Roman" w:eastAsia="Times New Roman" w:hAnsi="Times New Roman" w:cs="Times New Roman"/>
          <w:spacing w:val="8"/>
        </w:rPr>
        <w:t>Pubmed</w:t>
      </w:r>
      <w:r>
        <w:rPr>
          <w:rStyle w:val="any"/>
          <w:rFonts w:ascii="PMingLiU" w:eastAsia="PMingLiU" w:hAnsi="PMingLiU" w:cs="PMingLiU"/>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spacing w:val="8"/>
        </w:rPr>
        <w:br/>
      </w:r>
      <w:r>
        <w:rPr>
          <w:rStyle w:val="any"/>
          <w:rFonts w:ascii="PMingLiU" w:eastAsia="PMingLiU" w:hAnsi="PMingLiU" w:cs="PMingLiU"/>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spacing w:val="8"/>
        </w:rPr>
        <w:br/>
      </w:r>
      <w:r>
        <w:rPr>
          <w:rStyle w:val="any"/>
          <w:rFonts w:ascii="PMingLiU" w:eastAsia="PMingLiU" w:hAnsi="PMingLiU" w:cs="PMingLiU"/>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55" w:right="465"/>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第三方客服</w:t>
      </w:r>
      <w:r>
        <w:rPr>
          <w:rStyle w:val="any"/>
          <w:rFonts w:ascii="Times New Roman" w:eastAsia="Times New Roman" w:hAnsi="Times New Roman" w:cs="Times New Roman"/>
          <w:b/>
          <w:bCs/>
          <w:spacing w:val="8"/>
        </w:rPr>
        <w:t>QQ</w:t>
      </w:r>
      <w:r>
        <w:rPr>
          <w:rStyle w:val="any"/>
          <w:rFonts w:ascii="PMingLiU" w:eastAsia="PMingLiU" w:hAnsi="PMingLiU" w:cs="PMingLiU"/>
          <w:b/>
          <w:bCs/>
          <w:spacing w:val="8"/>
        </w:rPr>
        <w:t>账号：</w:t>
      </w:r>
      <w:r>
        <w:rPr>
          <w:rStyle w:val="any"/>
          <w:rFonts w:ascii="Times New Roman" w:eastAsia="Times New Roman" w:hAnsi="Times New Roman" w:cs="Times New Roman"/>
          <w:b/>
          <w:bCs/>
          <w:spacing w:val="8"/>
        </w:rPr>
        <w:t>3932884342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527&amp;idx=1&amp;sn=6c7c73b232f12388eddb74880bae0b7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