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天津医科大学肿瘤医院研究疑点：抗肿瘤研究数据是否存在异常？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2025-04-20 22:17:08</w:t>
      </w:r>
      <w:r>
        <w:rPr>
          <w:rStyle w:val="richmediametalistem"/>
          <w:rFonts w:ascii="PMingLiU" w:eastAsia="PMingLiU" w:hAnsi="PMingLiU" w:cs="PMingLiU"/>
          <w:color w:val="A5A5A5"/>
          <w:spacing w:val="8"/>
          <w:sz w:val="23"/>
          <w:szCs w:val="23"/>
        </w:rPr>
        <w:t>四川</w:t>
      </w:r>
    </w:p>
    <w:p>
      <w:pPr>
        <w:spacing w:before="0" w:after="0" w:line="384" w:lineRule="atLeast"/>
        <w:ind w:left="36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305372" cy="8859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51" name=""/>
                    <pic:cNvPicPr>
                      <a:picLocks noChangeAspect="1"/>
                    </pic:cNvPicPr>
                  </pic:nvPicPr>
                  <pic:blipFill>
                    <a:blip xmlns:r="http://schemas.openxmlformats.org/officeDocument/2006/relationships" r:embed="rId6"/>
                    <a:stretch>
                      <a:fillRect/>
                    </a:stretch>
                  </pic:blipFill>
                  <pic:spPr>
                    <a:xfrm>
                      <a:off x="0" y="0"/>
                      <a:ext cx="2305372" cy="885949"/>
                    </a:xfrm>
                    <a:prstGeom prst="rect">
                      <a:avLst/>
                    </a:prstGeom>
                  </pic:spPr>
                </pic:pic>
              </a:graphicData>
            </a:graphic>
          </wp:inline>
        </w:drawing>
      </w:r>
    </w:p>
    <w:p>
      <w:pPr>
        <w:shd w:val="clear" w:color="auto" w:fill="FFFFFF"/>
        <w:spacing w:before="0" w:after="0" w:line="384" w:lineRule="atLeast"/>
        <w:ind w:left="36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质疑资讯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近日，一篇发表在已被</w:t>
      </w:r>
      <w:r>
        <w:rPr>
          <w:rStyle w:val="any"/>
          <w:rFonts w:ascii="Times New Roman" w:eastAsia="Times New Roman" w:hAnsi="Times New Roman" w:cs="Times New Roman"/>
          <w:spacing w:val="8"/>
        </w:rPr>
        <w:t>SCI</w:t>
      </w:r>
      <w:r>
        <w:rPr>
          <w:rStyle w:val="any"/>
          <w:rFonts w:ascii="PMingLiU" w:eastAsia="PMingLiU" w:hAnsi="PMingLiU" w:cs="PMingLiU"/>
          <w:spacing w:val="8"/>
        </w:rPr>
        <w:t>剔除的《</w:t>
      </w:r>
      <w:r>
        <w:rPr>
          <w:rStyle w:val="any"/>
          <w:rFonts w:ascii="Times New Roman" w:eastAsia="Times New Roman" w:hAnsi="Times New Roman" w:cs="Times New Roman"/>
          <w:spacing w:val="8"/>
        </w:rPr>
        <w:t>Tumor Biology</w:t>
      </w:r>
      <w:r>
        <w:rPr>
          <w:rStyle w:val="any"/>
          <w:rFonts w:ascii="PMingLiU" w:eastAsia="PMingLiU" w:hAnsi="PMingLiU" w:cs="PMingLiU"/>
          <w:spacing w:val="8"/>
        </w:rPr>
        <w:t>》期刊上的论文因数据异常受到质疑。这项研究探讨了</w:t>
      </w:r>
      <w:r>
        <w:rPr>
          <w:rStyle w:val="any"/>
          <w:rFonts w:ascii="Times New Roman" w:eastAsia="Times New Roman" w:hAnsi="Times New Roman" w:cs="Times New Roman"/>
          <w:spacing w:val="8"/>
        </w:rPr>
        <w:t>“</w:t>
      </w:r>
      <w:r>
        <w:rPr>
          <w:rStyle w:val="any"/>
          <w:rFonts w:ascii="PMingLiU" w:eastAsia="PMingLiU" w:hAnsi="PMingLiU" w:cs="PMingLiU"/>
          <w:spacing w:val="8"/>
        </w:rPr>
        <w:t>抑制剂依维莫司联合曲妥珠单抗对乳腺癌干细胞的体内外抗肿瘤效应</w:t>
      </w:r>
      <w:r>
        <w:rPr>
          <w:rStyle w:val="any"/>
          <w:rFonts w:ascii="Times New Roman" w:eastAsia="Times New Roman" w:hAnsi="Times New Roman" w:cs="Times New Roman"/>
          <w:spacing w:val="8"/>
        </w:rPr>
        <w:t>”</w:t>
      </w:r>
      <w:r>
        <w:rPr>
          <w:rStyle w:val="any"/>
          <w:rFonts w:ascii="PMingLiU" w:eastAsia="PMingLiU" w:hAnsi="PMingLiU" w:cs="PMingLiU"/>
          <w:spacing w:val="8"/>
        </w:rPr>
        <w:t>，但却因图像重复问题被评论人指出存在疑点。值得注意的是，研究的通讯作者张津教授（</w:t>
      </w:r>
      <w:r>
        <w:rPr>
          <w:rStyle w:val="any"/>
          <w:rFonts w:ascii="Times New Roman" w:eastAsia="Times New Roman" w:hAnsi="Times New Roman" w:cs="Times New Roman"/>
          <w:spacing w:val="8"/>
        </w:rPr>
        <w:t>Jin Zhang</w:t>
      </w:r>
      <w:r>
        <w:rPr>
          <w:rStyle w:val="any"/>
          <w:rFonts w:ascii="PMingLiU" w:eastAsia="PMingLiU" w:hAnsi="PMingLiU" w:cs="PMingLiU"/>
          <w:spacing w:val="8"/>
        </w:rPr>
        <w:t>）曾因其他三篇论文的图像重复问题陷入学术争议。</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论文信息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第一作者：朱远曦（</w:t>
      </w:r>
      <w:r>
        <w:rPr>
          <w:rStyle w:val="any"/>
          <w:rFonts w:ascii="Times New Roman" w:eastAsia="Times New Roman" w:hAnsi="Times New Roman" w:cs="Times New Roman"/>
          <w:spacing w:val="8"/>
        </w:rPr>
        <w:t>Yuanxi Zhu</w:t>
      </w:r>
      <w:r>
        <w:rPr>
          <w:rStyle w:val="any"/>
          <w:rFonts w:ascii="PMingLiU" w:eastAsia="PMingLiU" w:hAnsi="PMingLiU" w:cs="PMingLiU"/>
          <w:spacing w:val="8"/>
        </w:rPr>
        <w:t>，天津医科大学肿瘤医院）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通讯作者：张津（</w:t>
      </w:r>
      <w:r>
        <w:rPr>
          <w:rStyle w:val="any"/>
          <w:rFonts w:ascii="Times New Roman" w:eastAsia="Times New Roman" w:hAnsi="Times New Roman" w:cs="Times New Roman"/>
          <w:spacing w:val="8"/>
        </w:rPr>
        <w:t>Jin Zhang</w:t>
      </w:r>
      <w:r>
        <w:rPr>
          <w:rStyle w:val="any"/>
          <w:rFonts w:ascii="PMingLiU" w:eastAsia="PMingLiU" w:hAnsi="PMingLiU" w:cs="PMingLiU"/>
          <w:spacing w:val="8"/>
        </w:rPr>
        <w:t>，天津医科大学肿瘤医院）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第一单位：天津医科大学肿瘤医院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合作单位：天津市乳腺癌防治研究中心、乳腺肿瘤三科</w:t>
      </w:r>
      <w:r>
        <w:rPr>
          <w:rStyle w:val="any"/>
          <w:rFonts w:ascii="Times New Roman" w:eastAsia="Times New Roman" w:hAnsi="Times New Roman" w:cs="Times New Roman"/>
          <w:strike w:val="0"/>
          <w:spacing w:val="8"/>
          <w:u w:val="none"/>
        </w:rPr>
        <w:drawing>
          <wp:inline>
            <wp:extent cx="5486400" cy="2910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75405" name=""/>
                    <pic:cNvPicPr>
                      <a:picLocks noChangeAspect="1"/>
                    </pic:cNvPicPr>
                  </pic:nvPicPr>
                  <pic:blipFill>
                    <a:blip xmlns:r="http://schemas.openxmlformats.org/officeDocument/2006/relationships" r:embed="rId7"/>
                    <a:stretch>
                      <a:fillRect/>
                    </a:stretch>
                  </pic:blipFill>
                  <pic:spPr>
                    <a:xfrm>
                      <a:off x="0" y="0"/>
                      <a:ext cx="5486400" cy="291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质疑内容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月，评论人</w:t>
      </w:r>
      <w:r>
        <w:rPr>
          <w:rStyle w:val="any"/>
          <w:rFonts w:ascii="Times New Roman" w:eastAsia="Times New Roman" w:hAnsi="Times New Roman" w:cs="Times New Roman"/>
          <w:spacing w:val="8"/>
        </w:rPr>
        <w:t>Archasia Belfragei</w:t>
      </w:r>
      <w:r>
        <w:rPr>
          <w:rStyle w:val="any"/>
          <w:rFonts w:ascii="PMingLiU" w:eastAsia="PMingLiU" w:hAnsi="PMingLiU" w:cs="PMingLiU"/>
          <w:spacing w:val="8"/>
        </w:rPr>
        <w:t>指出，该研究论文的图</w:t>
      </w:r>
      <w:r>
        <w:rPr>
          <w:rStyle w:val="any"/>
          <w:rFonts w:ascii="Times New Roman" w:eastAsia="Times New Roman" w:hAnsi="Times New Roman" w:cs="Times New Roman"/>
          <w:spacing w:val="8"/>
        </w:rPr>
        <w:t>7</w:t>
      </w:r>
      <w:r>
        <w:rPr>
          <w:rStyle w:val="any"/>
          <w:rFonts w:ascii="PMingLiU" w:eastAsia="PMingLiU" w:hAnsi="PMingLiU" w:cs="PMingLiU"/>
          <w:spacing w:val="8"/>
        </w:rPr>
        <w:t>中存在图像重复的现象。具体来看，图</w:t>
      </w:r>
      <w:r>
        <w:rPr>
          <w:rStyle w:val="any"/>
          <w:rFonts w:ascii="Times New Roman" w:eastAsia="Times New Roman" w:hAnsi="Times New Roman" w:cs="Times New Roman"/>
          <w:spacing w:val="8"/>
        </w:rPr>
        <w:t>7</w:t>
      </w:r>
      <w:r>
        <w:rPr>
          <w:rStyle w:val="any"/>
          <w:rFonts w:ascii="PMingLiU" w:eastAsia="PMingLiU" w:hAnsi="PMingLiU" w:cs="PMingLiU"/>
          <w:spacing w:val="8"/>
        </w:rPr>
        <w:t>中的多个面板似乎是基于同一底层图像进行旋转和重叠生成的，虽然方向有所不同，但明显属于同一图像的变体。这一问题引发了对研究数据可信度的广泛质疑。</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评论人还特别标注了图像中重叠的部分，为质疑提供了视觉证据：</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74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647221" name=""/>
                    <pic:cNvPicPr>
                      <a:picLocks noChangeAspect="1"/>
                    </pic:cNvPicPr>
                  </pic:nvPicPr>
                  <pic:blipFill>
                    <a:blip xmlns:r="http://schemas.openxmlformats.org/officeDocument/2006/relationships" r:embed="rId8"/>
                    <a:stretch>
                      <a:fillRect/>
                    </a:stretch>
                  </pic:blipFill>
                  <pic:spPr>
                    <a:xfrm>
                      <a:off x="0" y="0"/>
                      <a:ext cx="5486400" cy="3774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__</w:t>
      </w:r>
      <w:r>
        <w:rPr>
          <w:rStyle w:val="any"/>
          <w:rFonts w:ascii="PMingLiU" w:eastAsia="PMingLiU" w:hAnsi="PMingLiU" w:cs="PMingLiU"/>
          <w:spacing w:val="8"/>
        </w:rPr>
        <w:t>参考链接</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 __</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https://pubpeer.com/publications/7B654ED82E45A9313F8657B83DA44D#0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本公众号转载的信息来源于</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r>
        <w:rPr>
          <w:rStyle w:val="any"/>
          <w:rFonts w:ascii="Times New Roman" w:eastAsia="Times New Roman" w:hAnsi="Times New Roman" w:cs="Times New Roman"/>
          <w:spacing w:val="8"/>
        </w:rPr>
        <w:t>Pubmed</w:t>
      </w:r>
      <w:r>
        <w:rPr>
          <w:rStyle w:val="any"/>
          <w:rFonts w:ascii="PMingLiU" w:eastAsia="PMingLiU" w:hAnsi="PMingLiU" w:cs="PMingLiU"/>
          <w:spacing w:val="8"/>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 </w:t>
      </w:r>
      <w:r>
        <w:rPr>
          <w:rStyle w:val="any"/>
          <w:rFonts w:ascii="PMingLiU" w:eastAsia="PMingLiU" w:hAnsi="PMingLiU" w:cs="PMingLiU"/>
          <w:spacing w:val="8"/>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 </w:t>
      </w:r>
      <w:r>
        <w:rPr>
          <w:rStyle w:val="any"/>
          <w:rFonts w:ascii="PMingLiU" w:eastAsia="PMingLiU" w:hAnsi="PMingLiU" w:cs="PMingLiU"/>
          <w:spacing w:val="8"/>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第三方客服</w:t>
      </w:r>
      <w:r>
        <w:rPr>
          <w:rStyle w:val="any"/>
          <w:rFonts w:ascii="Times New Roman" w:eastAsia="Times New Roman" w:hAnsi="Times New Roman" w:cs="Times New Roman"/>
          <w:b/>
          <w:bCs/>
          <w:spacing w:val="8"/>
        </w:rPr>
        <w:t>QQ</w:t>
      </w:r>
      <w:r>
        <w:rPr>
          <w:rStyle w:val="any"/>
          <w:rFonts w:ascii="PMingLiU" w:eastAsia="PMingLiU" w:hAnsi="PMingLiU" w:cs="PMingLiU"/>
          <w:b/>
          <w:bCs/>
          <w:spacing w:val="8"/>
        </w:rPr>
        <w:t>账号：</w:t>
      </w:r>
      <w:r>
        <w:rPr>
          <w:rStyle w:val="any"/>
          <w:rFonts w:ascii="Times New Roman" w:eastAsia="Times New Roman" w:hAnsi="Times New Roman" w:cs="Times New Roman"/>
          <w:b/>
          <w:bCs/>
          <w:spacing w:val="8"/>
        </w:rPr>
        <w:t>3932884342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518&amp;idx=1&amp;sn=38cfdb4bf40a2c24e8a3d25b248dfe0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