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北大化学论文遭质疑：数据重复还是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几何失真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23:03:38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305372" cy="88594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372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近日，两篇分别发表在《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 Chemistry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年）与《</w:t>
      </w:r>
      <w:r>
        <w:rPr>
          <w:rStyle w:val="any"/>
          <w:rFonts w:ascii="Times New Roman" w:eastAsia="Times New Roman" w:hAnsi="Times New Roman" w:cs="Times New Roman"/>
          <w:spacing w:val="8"/>
        </w:rPr>
        <w:t>Angewandte Chemie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年）的高水平研究论文被学术评论人指出存在图像重复和数据异常问题。这一事件迅速引发学术界的关注和热议。评论人扬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范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鲁腾贝克（</w:t>
      </w:r>
      <w:r>
        <w:rPr>
          <w:rStyle w:val="any"/>
          <w:rFonts w:ascii="Times New Roman" w:eastAsia="Times New Roman" w:hAnsi="Times New Roman" w:cs="Times New Roman"/>
          <w:spacing w:val="8"/>
        </w:rPr>
        <w:t>Jan M. Van Ruitenbeek</w:t>
      </w:r>
      <w:r>
        <w:rPr>
          <w:rStyle w:val="any"/>
          <w:rFonts w:ascii="PMingLiU" w:eastAsia="PMingLiU" w:hAnsi="PMingLiU" w:cs="PMingLiU"/>
          <w:spacing w:val="8"/>
        </w:rPr>
        <w:t>）等人指出，这些论文中不同实验条件下的信号图像表现出高度相似性，质疑其科学数据的真实性和一致性。两篇论文的通讯作者均为北京大学化学与分子工程学院的郭雪峰（</w:t>
      </w:r>
      <w:r>
        <w:rPr>
          <w:rStyle w:val="any"/>
          <w:rFonts w:ascii="Times New Roman" w:eastAsia="Times New Roman" w:hAnsi="Times New Roman" w:cs="Times New Roman"/>
          <w:spacing w:val="8"/>
        </w:rPr>
        <w:t>Xuefeng Guo</w:t>
      </w:r>
      <w:r>
        <w:rPr>
          <w:rStyle w:val="any"/>
          <w:rFonts w:ascii="PMingLiU" w:eastAsia="PMingLiU" w:hAnsi="PMingLiU" w:cs="PMingLiU"/>
          <w:spacing w:val="8"/>
        </w:rPr>
        <w:t>）。对此，郭雪峰教授回应称，由于实验数据量过于庞大，在绘制为位图图像的过程中可能出现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几何失真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，并认为实验设备的机械振动可能也会对信号表现产生影响。然而，这一回应并未平息外界的质疑。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##\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305372" cy="88594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1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第一篇论文：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标题：通过单分子观察手性诱导的自旋选择性来实时监测反应立体化学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英文：</w:t>
      </w:r>
      <w:r>
        <w:rPr>
          <w:rStyle w:val="any"/>
          <w:rFonts w:ascii="Times New Roman" w:eastAsia="Times New Roman" w:hAnsi="Times New Roman" w:cs="Times New Roman"/>
          <w:spacing w:val="8"/>
        </w:rPr>
        <w:t>Realtime monitoring of reaction stereochemistry through singlemolecule observations of chiralityinduced spin selectivity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第一作者：扬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范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鲁腾贝克（</w:t>
      </w:r>
      <w:r>
        <w:rPr>
          <w:rStyle w:val="any"/>
          <w:rFonts w:ascii="Times New Roman" w:eastAsia="Times New Roman" w:hAnsi="Times New Roman" w:cs="Times New Roman"/>
          <w:spacing w:val="8"/>
        </w:rPr>
        <w:t>Jan M. Van Ruitenbeek</w:t>
      </w:r>
      <w:r>
        <w:rPr>
          <w:rStyle w:val="any"/>
          <w:rFonts w:ascii="PMingLiU" w:eastAsia="PMingLiU" w:hAnsi="PMingLiU" w:cs="PMingLiU"/>
          <w:spacing w:val="8"/>
        </w:rPr>
        <w:t>）（莱顿大学）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通讯作者：郭雪峰（</w:t>
      </w:r>
      <w:r>
        <w:rPr>
          <w:rStyle w:val="any"/>
          <w:rFonts w:ascii="Times New Roman" w:eastAsia="Times New Roman" w:hAnsi="Times New Roman" w:cs="Times New Roman"/>
          <w:spacing w:val="8"/>
        </w:rPr>
        <w:t>Xuefeng Guo</w:t>
      </w:r>
      <w:r>
        <w:rPr>
          <w:rStyle w:val="any"/>
          <w:rFonts w:ascii="PMingLiU" w:eastAsia="PMingLiU" w:hAnsi="PMingLiU" w:cs="PMingLiU"/>
          <w:spacing w:val="8"/>
        </w:rPr>
        <w:t>）（北京大学化学与分子工程学院）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第一单位：北京大学化学与分子工程学院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合作单位：莱顿大学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02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833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月，学术评论人扬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范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鲁腾贝克在分析论文时指出，这篇文章存在多项矛盾之处，特别是在图像和数据呈现方面。他提到：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我们发现论文中的信号图像在不同实验条件下表现出高度相似，显然不符合科学常理。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评论进一步指出，论文补充材料中的图</w:t>
      </w:r>
      <w:r>
        <w:rPr>
          <w:rStyle w:val="any"/>
          <w:rFonts w:ascii="Times New Roman" w:eastAsia="Times New Roman" w:hAnsi="Times New Roman" w:cs="Times New Roman"/>
          <w:spacing w:val="8"/>
        </w:rPr>
        <w:t>47</w:t>
      </w:r>
      <w:r>
        <w:rPr>
          <w:rStyle w:val="any"/>
          <w:rFonts w:ascii="PMingLiU" w:eastAsia="PMingLiU" w:hAnsi="PMingLiU" w:cs="PMingLiU"/>
          <w:spacing w:val="8"/>
        </w:rPr>
        <w:t>存在明显问题。通过对比两幅据称在不同温度下记录的单分子连接电流图，他们发现两幅图的噪声模式完全一致。为此，他们添加了色块以说明重叠之处。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605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436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同时，另一位评论人伊莉斯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比克（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Bik</w:t>
      </w:r>
      <w:r>
        <w:rPr>
          <w:rStyle w:val="any"/>
          <w:rFonts w:ascii="PMingLiU" w:eastAsia="PMingLiU" w:hAnsi="PMingLiU" w:cs="PMingLiU"/>
          <w:spacing w:val="8"/>
        </w:rPr>
        <w:t>）博士协助分析，认为这篇论文的图像问题可能涉及更严重的数据造假。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针对上述质疑，郭雪峰教授回应称，由于实验数据量巨大（每秒超过</w:t>
      </w:r>
      <w:r>
        <w:rPr>
          <w:rStyle w:val="any"/>
          <w:rFonts w:ascii="Times New Roman" w:eastAsia="Times New Roman" w:hAnsi="Times New Roman" w:cs="Times New Roman"/>
          <w:spacing w:val="8"/>
        </w:rPr>
        <w:t>50,000</w:t>
      </w:r>
      <w:r>
        <w:rPr>
          <w:rStyle w:val="any"/>
          <w:rFonts w:ascii="PMingLiU" w:eastAsia="PMingLiU" w:hAnsi="PMingLiU" w:cs="PMingLiU"/>
          <w:spacing w:val="8"/>
        </w:rPr>
        <w:t>个数据点），在将大规模数据绘制为位图图像时，可能会出现几何失真。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具体来说，这样庞大的数据在有限像素数下显示，会导致尖峰信号被简化，丢失细节。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他进一步通过放大图像细节（图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）解释，原始数据的细节并未完全相同，并提供了框选区域内代表性数据的放大图（图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）作为佐证。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5920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91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然而，这一回应未能平息质疑。评论人伊力克斯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伊利克布罗斯（</w:t>
      </w:r>
      <w:r>
        <w:rPr>
          <w:rStyle w:val="any"/>
          <w:rFonts w:ascii="Times New Roman" w:eastAsia="Times New Roman" w:hAnsi="Times New Roman" w:cs="Times New Roman"/>
          <w:spacing w:val="8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）发布了一段</w:t>
      </w:r>
      <w:r>
        <w:rPr>
          <w:rStyle w:val="any"/>
          <w:rFonts w:ascii="Times New Roman" w:eastAsia="Times New Roman" w:hAnsi="Times New Roman" w:cs="Times New Roman"/>
          <w:spacing w:val="8"/>
        </w:rPr>
        <w:t>GIF</w:t>
      </w:r>
      <w:r>
        <w:rPr>
          <w:rStyle w:val="any"/>
          <w:rFonts w:ascii="PMingLiU" w:eastAsia="PMingLiU" w:hAnsi="PMingLiU" w:cs="PMingLiU"/>
          <w:spacing w:val="8"/>
        </w:rPr>
        <w:t>动图，用以证明图像的重叠问题。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365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342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##\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305372" cy="885949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847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第二篇论文：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标题：利用适体功能化的分子电子设备进行蛋白质单分子检测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英文：</w:t>
      </w:r>
      <w:r>
        <w:rPr>
          <w:rStyle w:val="any"/>
          <w:rFonts w:ascii="Times New Roman" w:eastAsia="Times New Roman" w:hAnsi="Times New Roman" w:cs="Times New Roman"/>
          <w:spacing w:val="8"/>
        </w:rPr>
        <w:t>SingleMolecule Detection of Proteins Using AptamerFunctionalized Molecular Electronic Devices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第一作者：扬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范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鲁腾贝克（</w:t>
      </w:r>
      <w:r>
        <w:rPr>
          <w:rStyle w:val="any"/>
          <w:rFonts w:ascii="Times New Roman" w:eastAsia="Times New Roman" w:hAnsi="Times New Roman" w:cs="Times New Roman"/>
          <w:spacing w:val="8"/>
        </w:rPr>
        <w:t>Jan M. Van Ruitenbeek</w:t>
      </w:r>
      <w:r>
        <w:rPr>
          <w:rStyle w:val="any"/>
          <w:rFonts w:ascii="PMingLiU" w:eastAsia="PMingLiU" w:hAnsi="PMingLiU" w:cs="PMingLiU"/>
          <w:spacing w:val="8"/>
        </w:rPr>
        <w:t>）（莱顿大学）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通讯作者：郭雪峰（</w:t>
      </w:r>
      <w:r>
        <w:rPr>
          <w:rStyle w:val="any"/>
          <w:rFonts w:ascii="Times New Roman" w:eastAsia="Times New Roman" w:hAnsi="Times New Roman" w:cs="Times New Roman"/>
          <w:spacing w:val="8"/>
        </w:rPr>
        <w:t>Xuefeng Guo</w:t>
      </w:r>
      <w:r>
        <w:rPr>
          <w:rStyle w:val="any"/>
          <w:rFonts w:ascii="PMingLiU" w:eastAsia="PMingLiU" w:hAnsi="PMingLiU" w:cs="PMingLiU"/>
          <w:spacing w:val="8"/>
        </w:rPr>
        <w:t>）（北京大学化学与分子工程学院）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第一单位：北京大学化学与分子工程学院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合作单位：莱顿大学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336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084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同样在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月，扬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范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鲁腾贝克在另一篇研究中指出，这篇发表于《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Angewandte Chemie</w:t>
      </w:r>
      <w:r>
        <w:rPr>
          <w:rStyle w:val="any"/>
          <w:rFonts w:ascii="PMingLiU" w:eastAsia="PMingLiU" w:hAnsi="PMingLiU" w:cs="PMingLiU"/>
          <w:spacing w:val="8"/>
        </w:rPr>
        <w:t>》的</w:t>
      </w:r>
      <w:r>
        <w:rPr>
          <w:rStyle w:val="any"/>
          <w:rFonts w:ascii="Times New Roman" w:eastAsia="Times New Roman" w:hAnsi="Times New Roman" w:cs="Times New Roman"/>
          <w:spacing w:val="8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年论文也存在类似问题。评论人在伊莉斯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比克博士的协助下分析发现，这篇论文的图像存在数据重复和异常现象。同样，怀疑点集中在实验图像的噪声模式是否真实可信。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49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43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对此，郭雪峰教授的回应与第一篇论文类似。他提到：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在将海量实验数据绘制为位图图像过程中，可能会由于像素限制引发几何失真，导致细节丢失。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此外，他解释说，实验设备置于</w:t>
      </w:r>
      <w:r>
        <w:rPr>
          <w:rStyle w:val="any"/>
          <w:rFonts w:ascii="Times New Roman" w:eastAsia="Times New Roman" w:hAnsi="Times New Roman" w:cs="Times New Roman"/>
          <w:spacing w:val="8"/>
        </w:rPr>
        <w:t>PDMS</w:t>
      </w:r>
      <w:r>
        <w:rPr>
          <w:rStyle w:val="any"/>
          <w:rFonts w:ascii="PMingLiU" w:eastAsia="PMingLiU" w:hAnsi="PMingLiU" w:cs="PMingLiU"/>
          <w:spacing w:val="8"/>
        </w:rPr>
        <w:t>基的微流控通道内，液体交换和蛋白质输送由注射泵控制，而注射泵的机械振动可能是基线波动的来源之一。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3652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03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3932884342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523&amp;idx=1&amp;sn=c397a9c9542fee85997c6b570fa250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