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上海市第十人民医院论文遭质疑，文章内图片重叠现象引发关注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2025-04-20 11:00:00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5869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7379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2015 年 11 月 11 日，上海市第十人民医院Li Changbin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Oncotarget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The redox sensitive glycogen synthase kinase 3β suppresses the self-protective antioxidant response in podocytes upon oxidative glomerular injury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被质疑文章内发生图片重叠。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6830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5249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289031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1675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9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于2025年4月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8"/>
          <w:sz w:val="21"/>
          <w:szCs w:val="21"/>
        </w:rPr>
        <w:t>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41554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9366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5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https://pubpeer.com/publications/C15BD857F65661350B98149A8AAEA2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3052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1177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4585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0461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3621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4682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9084&amp;idx=1&amp;sn=3593f52ed8c7be44f38957240139da3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