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中英团队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文章遇数据质疑：同济大学医学院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Yimeng Yin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与剑桥大学团队被曝实验图像重复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18:51:00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04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00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2025年4月9日，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同济大学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Yimeng Yin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（尹贻蒙）、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剑桥大学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Jussi Taipale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DNA-guided transcription factor interactions extend human gene regulatory code”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1904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3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19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4" name="" descr="2021同济大学-旅游攻略-门票-地址-问答-游记点评，上海旅游旅游景点推荐-去哪儿攻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14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Extended Data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E7A-3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是一样的图片。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150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68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https://pubmed.ncbi.nlm.nih.gov/40205063/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5&amp;idx=1&amp;sn=10932c6f7e059a52482cad5b1da965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