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2014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年期刊惊现与另篇论文疑似共享六张图！佳木斯大学基础医学院论文遭质疑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09:42:54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Oncology Reports (2014)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"Caveolin-1 plays a key role in the oleanolic acid-induced apoptosis of HL-60 cells“Caveolin-1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在齐墩果酸诱导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HL-60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细胞凋亡中起关键作用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10.3892/or.2014.3177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Hypocrella schizostachyi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等知名学者指出图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4.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重复使用多张流式细胞术图像，并用不同的颜色框表示，门控也发生了变化等问题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该论文由来自佳木斯大学基础医学院；牡丹江医学院生物教研室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;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哈尔滨医科大学生物化学教研室的作者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WEI MA, DI-DI WANG , LI LI , YU-KUAN FENG, HONG-MEI GU , GUI-MING ZHU , JIN-HUA PIAO , YU YANG , XU GAO , PENG-XIA ZHANG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PENG-XIA ZHANG(</w:t>
      </w:r>
      <w:r>
        <w:rPr>
          <w:rStyle w:val="any"/>
          <w:rFonts w:ascii="PMingLiU" w:eastAsia="PMingLiU" w:hAnsi="PMingLiU" w:cs="PMingLiU"/>
          <w:spacing w:val="8"/>
        </w:rPr>
        <w:t>佳木斯大学基础医学院</w:t>
      </w:r>
      <w:r>
        <w:rPr>
          <w:rStyle w:val="any"/>
          <w:rFonts w:ascii="Times New Roman" w:eastAsia="Times New Roman" w:hAnsi="Times New Roman" w:cs="Times New Roman"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038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069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Hypocrella schizostachyi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4.</w:t>
      </w:r>
      <w:r>
        <w:rPr>
          <w:rStyle w:val="any"/>
          <w:rFonts w:ascii="PMingLiU" w:eastAsia="PMingLiU" w:hAnsi="PMingLiU" w:cs="PMingLiU"/>
          <w:spacing w:val="8"/>
        </w:rPr>
        <w:t>重复使用多张流式细胞术图像，并用不同的颜色框表示，门控也发生了变化。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4685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681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4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PENG-XIA ZHANG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上回复质疑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: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亲爱的编辑：非常感谢您的评论。正如您所说，我们在绘图过程中确实犯了一些错误，但这并不影响数据分析和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9381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3241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9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文章的结论。实际上，在研究中，我们的实验分为两个部分：</w:t>
      </w:r>
      <w:r>
        <w:rPr>
          <w:rStyle w:val="any"/>
          <w:rFonts w:ascii="Times New Roman" w:eastAsia="Times New Roman" w:hAnsi="Times New Roman" w:cs="Times New Roman"/>
          <w:spacing w:val="8"/>
        </w:rPr>
        <w:t>CAV1</w:t>
      </w:r>
      <w:r>
        <w:rPr>
          <w:rStyle w:val="any"/>
          <w:rFonts w:ascii="PMingLiU" w:eastAsia="PMingLiU" w:hAnsi="PMingLiU" w:cs="PMingLiU"/>
          <w:spacing w:val="8"/>
        </w:rPr>
        <w:t>过表达实验和</w:t>
      </w:r>
      <w:r>
        <w:rPr>
          <w:rStyle w:val="any"/>
          <w:rFonts w:ascii="Times New Roman" w:eastAsia="Times New Roman" w:hAnsi="Times New Roman" w:cs="Times New Roman"/>
          <w:spacing w:val="8"/>
        </w:rPr>
        <w:t>CAV1</w:t>
      </w:r>
      <w:r>
        <w:rPr>
          <w:rStyle w:val="any"/>
          <w:rFonts w:ascii="PMingLiU" w:eastAsia="PMingLiU" w:hAnsi="PMingLiU" w:cs="PMingLiU"/>
          <w:spacing w:val="8"/>
        </w:rPr>
        <w:t>沉默实验。由于两批实验之间存在时间间隔，流式细胞仪的电压设置并不完全一致。因此，在分析数据的过程中，我们修正了门控阈值，以便能够比较不同批次相同参数的结果。很遗憾，我们在整理和选择图谱时犯了错误（正如您所指出的，它实际上是对一组数据使用不同参数进行分析的结果，例如图中所示的门控漂移阈值）。再次为您带来的困惑深表歉意。以后我们在数据分析过程中一定要注意修正和事后验证的问题！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3186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932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Condylocarpon amazonicum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这篇论文与另一篇</w:t>
      </w:r>
      <w:r>
        <w:rPr>
          <w:rStyle w:val="any"/>
          <w:rFonts w:ascii="Times New Roman" w:eastAsia="Times New Roman" w:hAnsi="Times New Roman" w:cs="Times New Roman"/>
          <w:spacing w:val="8"/>
        </w:rPr>
        <w:t>2014</w:t>
      </w:r>
      <w:r>
        <w:rPr>
          <w:rStyle w:val="any"/>
          <w:rFonts w:ascii="PMingLiU" w:eastAsia="PMingLiU" w:hAnsi="PMingLiU" w:cs="PMingLiU"/>
          <w:spacing w:val="8"/>
        </w:rPr>
        <w:t>年的论文共享了图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中十张细胞周期图中的六张，尽管标签不同。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134112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7865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411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关于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Feng </w:t>
      </w:r>
      <w:r>
        <w:rPr>
          <w:rStyle w:val="any"/>
          <w:rFonts w:ascii="PMingLiU" w:eastAsia="PMingLiU" w:hAnsi="PMingLiU" w:cs="PMingLiU"/>
          <w:spacing w:val="8"/>
        </w:rPr>
        <w:t>等人论文的评论请见此处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https://pubpeer.com/publications/B8153D1E8C3FE16314A90DEA641A2A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https://pubmed.ncbi.nlm.nih.gov/24842472/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https://pubpeer.com/publications/6ECAB8ED4968E5264CC745331D521E#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佳木斯大学基础医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佳木斯大学基础医学院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1NzgyODkzOQ==&amp;action=getalbum&amp;album_id=3951347768777736204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002&amp;idx=2&amp;sn=29096b8411e4e139a51a6c2d3fa20a2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