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对图片重叠！复旦大学生命科学学院论文数据真实性遭质疑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60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31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复旦大学生命科学学院遗传工程国家重点实验室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MicroRNA-19a acts as a prognostic marker and promotes prostate cancer progression via inhibiting VPS37A expression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MicroRNA-19a 是一种预后标记物，可通过抑制 VPS37A 的表达促进前列腺癌的进展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31571330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81672558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、上海市科学技术委员会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16JC1405300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和复旦大学遗传工程国家重点实验室科研基金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SKLGE-1608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10.18632/oncotarget.23026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Fangqiu Fu , Xuechao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Yao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（音译：李瑶）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721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62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2019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图例中的文字说明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数据以平均值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± SD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 = 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）表示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。然而，在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组中似乎可以看到可能的重叠。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132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22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作者回复：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35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9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65696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1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亲爱的万博士，我就是上面提到的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Heterodera avenae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虽然我知道您为每个样本拍摄了多张照片，但这些照片不应显示重叠。平均值应来自不同的非重叠区域，以考虑到细胞密度的潜在差异。重叠的面板似乎更多。我统计了一下，总共有七处重叠。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01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14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23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69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05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https://pubpeer.com/publications/B675995B89C11175B1ACB3192391FA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1&amp;sn=53fbcec9797d930c8dfb7bb1c18c63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