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南通大学神经再生重点实验室论文图片重复，校长团队陷信任危机！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19:47:44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02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6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南通大学神经再生重点实验室，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约翰霍普金斯大学材料科学与工程系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Application of conductive PPy/SF composite scaffold and electrical stimulation for neural tissue engineering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导电 PPy/SF 复合支架和电刺激在神经组织工程中的应用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31830028</w:t>
      </w:r>
      <w:r>
        <w:rPr>
          <w:rStyle w:val="any"/>
          <w:rFonts w:ascii="PMingLiU" w:eastAsia="PMingLiU" w:hAnsi="PMingLiU" w:cs="PMingLiU"/>
          <w:spacing w:val="8"/>
        </w:rPr>
        <w:t>）、国家重点研发计划（编号：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2018YFC1105603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2018YFC1105604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81701835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81671823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31771054</w:t>
      </w:r>
      <w:r>
        <w:rPr>
          <w:rStyle w:val="any"/>
          <w:rFonts w:ascii="PMingLiU" w:eastAsia="PMingLiU" w:hAnsi="PMingLiU" w:cs="PMingLiU"/>
          <w:spacing w:val="8"/>
        </w:rPr>
        <w:t>）、江苏省重点医学中心、江苏省政府留学奖学金（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2018-2019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南通大学神经再生重点实验室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Yahong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赵亚红）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约翰霍普金斯大学材料科学与工程系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Hai-quan Mao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南通大学神经再生重点实验室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Yumin Yang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（音译：杨宇民）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495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17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中的两个面板似乎比预期的更加相似：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3630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98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同样包含两个可能重叠的面板</w:t>
      </w:r>
      <w:r>
        <w:rPr>
          <w:rStyle w:val="any"/>
          <w:rFonts w:ascii="PMingLiU" w:eastAsia="PMingLiU" w:hAnsi="PMingLiU" w:cs="PMingLiU"/>
          <w:color w:val="5F9CEF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5434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0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0200" cy="34766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28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https://pubpeer.com/publications/9413C7B26D8AB88553573D5532CA71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11&amp;idx=2&amp;sn=bd69b3d36de7435e86187f6481fdf5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