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中国农业科学院兰州兽医研究所资深研究员多年前发表论文被曝光图片混乱使用！天网恢恢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2006</w:t>
      </w:r>
      <w:r>
        <w:rPr>
          <w:rStyle w:val="any"/>
          <w:rFonts w:ascii="PMingLiU" w:eastAsia="PMingLiU" w:hAnsi="PMingLiU" w:cs="PMingLiU"/>
          <w:spacing w:val="8"/>
        </w:rPr>
        <w:t>年，主要分别来自中国农业科学院兰州兽医研究所农业部动物病毒学重点实验室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家畜疫病病原生物学国家重点实验室，</w:t>
      </w:r>
      <w:r>
        <w:rPr>
          <w:rStyle w:val="any"/>
          <w:rFonts w:ascii="PMingLiU" w:eastAsia="PMingLiU" w:hAnsi="PMingLiU" w:cs="PMingLiU"/>
          <w:spacing w:val="8"/>
        </w:rPr>
        <w:t>中国科学院研究生院的</w:t>
      </w:r>
      <w:r>
        <w:rPr>
          <w:rStyle w:val="any"/>
          <w:rFonts w:ascii="Times New Roman" w:eastAsia="Times New Roman" w:hAnsi="Times New Roman" w:cs="Times New Roman"/>
          <w:spacing w:val="8"/>
        </w:rPr>
        <w:t xml:space="preserve"> Haixue Zheng , Xiangtao Liu , Youjun Shang , Jinyan Wu , Xingwen Bai , Ye Jin , Shiqi Sun , Huichen Guo , Hong Tian , Xia Feng , Shuanghui Yin , Jianhong Guo , Guozheng Cong , Zaixin Liu , Huiyun Chang , Junwu Ma , Qingge Xie </w:t>
      </w:r>
      <w:r>
        <w:rPr>
          <w:rStyle w:val="any"/>
          <w:rFonts w:ascii="PMingLiU" w:eastAsia="PMingLiU" w:hAnsi="PMingLiU" w:cs="PMingLiU"/>
          <w:spacing w:val="8"/>
        </w:rPr>
        <w:t>（通讯作者，音译谢庆阁）在</w:t>
      </w:r>
      <w:r>
        <w:rPr>
          <w:rStyle w:val="any"/>
          <w:rFonts w:ascii="Times New Roman" w:eastAsia="Times New Roman" w:hAnsi="Times New Roman" w:cs="Times New Roman"/>
          <w:spacing w:val="8"/>
        </w:rPr>
        <w:t xml:space="preserve"> Chinese Science Bulletin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Infective viruses produced from full-length complementary DNA of swine vesicular disease viruses HK/70 strain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年，来自相同团队的郑海学</w:t>
      </w:r>
      <w:r>
        <w:rPr>
          <w:rStyle w:val="any"/>
          <w:rFonts w:ascii="Times New Roman" w:eastAsia="Times New Roman" w:hAnsi="Times New Roman" w:cs="Times New Roman"/>
          <w:spacing w:val="8"/>
        </w:rPr>
        <w:t>,</w:t>
      </w:r>
      <w:r>
        <w:rPr>
          <w:rStyle w:val="any"/>
          <w:rFonts w:ascii="PMingLiU" w:eastAsia="PMingLiU" w:hAnsi="PMingLiU" w:cs="PMingLiU"/>
          <w:spacing w:val="8"/>
        </w:rPr>
        <w:t>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宏</w:t>
      </w:r>
      <w:r>
        <w:rPr>
          <w:rStyle w:val="any"/>
          <w:rFonts w:ascii="Times New Roman" w:eastAsia="Times New Roman" w:hAnsi="Times New Roman" w:cs="Times New Roman"/>
          <w:spacing w:val="8"/>
        </w:rPr>
        <w:t>,</w:t>
      </w:r>
      <w:r>
        <w:rPr>
          <w:rStyle w:val="any"/>
          <w:rFonts w:ascii="PMingLiU" w:eastAsia="PMingLiU" w:hAnsi="PMingLiU" w:cs="PMingLiU"/>
          <w:spacing w:val="8"/>
        </w:rPr>
        <w:t>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野</w:t>
      </w:r>
      <w:r>
        <w:rPr>
          <w:rStyle w:val="any"/>
          <w:rFonts w:ascii="Times New Roman" w:eastAsia="Times New Roman" w:hAnsi="Times New Roman" w:cs="Times New Roman"/>
          <w:spacing w:val="8"/>
        </w:rPr>
        <w:t>,</w:t>
      </w:r>
      <w:r>
        <w:rPr>
          <w:rStyle w:val="any"/>
          <w:rFonts w:ascii="PMingLiU" w:eastAsia="PMingLiU" w:hAnsi="PMingLiU" w:cs="PMingLiU"/>
          <w:spacing w:val="8"/>
        </w:rPr>
        <w:t>吴锦艳</w:t>
      </w:r>
      <w:r>
        <w:rPr>
          <w:rStyle w:val="any"/>
          <w:rFonts w:ascii="Times New Roman" w:eastAsia="Times New Roman" w:hAnsi="Times New Roman" w:cs="Times New Roman"/>
          <w:spacing w:val="8"/>
        </w:rPr>
        <w:t>,</w:t>
      </w:r>
      <w:r>
        <w:rPr>
          <w:rStyle w:val="any"/>
          <w:rFonts w:ascii="PMingLiU" w:eastAsia="PMingLiU" w:hAnsi="PMingLiU" w:cs="PMingLiU"/>
          <w:spacing w:val="8"/>
        </w:rPr>
        <w:t>尚佑军</w:t>
      </w:r>
      <w:r>
        <w:rPr>
          <w:rStyle w:val="any"/>
          <w:rFonts w:ascii="Times New Roman" w:eastAsia="Times New Roman" w:hAnsi="Times New Roman" w:cs="Times New Roman"/>
          <w:spacing w:val="8"/>
        </w:rPr>
        <w:t>,</w:t>
      </w:r>
      <w:r>
        <w:rPr>
          <w:rStyle w:val="any"/>
          <w:rFonts w:ascii="PMingLiU" w:eastAsia="PMingLiU" w:hAnsi="PMingLiU" w:cs="PMingLiU"/>
          <w:spacing w:val="8"/>
        </w:rPr>
        <w:t>刘湘涛</w:t>
      </w:r>
      <w:r>
        <w:rPr>
          <w:rStyle w:val="any"/>
          <w:rFonts w:ascii="Times New Roman" w:eastAsia="Times New Roman" w:hAnsi="Times New Roman" w:cs="Times New Roman"/>
          <w:spacing w:val="8"/>
        </w:rPr>
        <w:t>,</w:t>
      </w:r>
      <w:r>
        <w:rPr>
          <w:rStyle w:val="any"/>
          <w:rFonts w:ascii="PMingLiU" w:eastAsia="PMingLiU" w:hAnsi="PMingLiU" w:cs="PMingLiU"/>
          <w:spacing w:val="8"/>
        </w:rPr>
        <w:t>谢庆阁在《生物化学与生物物理进展》期刊发表了一篇论文，题目为：稳定表达</w:t>
      </w:r>
      <w:r>
        <w:rPr>
          <w:rStyle w:val="any"/>
          <w:rFonts w:ascii="Times New Roman" w:eastAsia="Times New Roman" w:hAnsi="Times New Roman" w:cs="Times New Roman"/>
          <w:spacing w:val="8"/>
        </w:rPr>
        <w:t>T7 RNA</w:t>
      </w:r>
      <w:r>
        <w:rPr>
          <w:rStyle w:val="any"/>
          <w:rFonts w:ascii="PMingLiU" w:eastAsia="PMingLiU" w:hAnsi="PMingLiU" w:cs="PMingLiU"/>
          <w:spacing w:val="8"/>
        </w:rPr>
        <w:t>聚合酶</w:t>
      </w:r>
      <w:r>
        <w:rPr>
          <w:rStyle w:val="any"/>
          <w:rFonts w:ascii="Times New Roman" w:eastAsia="Times New Roman" w:hAnsi="Times New Roman" w:cs="Times New Roman"/>
          <w:spacing w:val="8"/>
        </w:rPr>
        <w:t>IBRS-2</w:t>
      </w:r>
      <w:r>
        <w:rPr>
          <w:rStyle w:val="any"/>
          <w:rFonts w:ascii="PMingLiU" w:eastAsia="PMingLiU" w:hAnsi="PMingLiU" w:cs="PMingLiU"/>
          <w:spacing w:val="8"/>
        </w:rPr>
        <w:t>细胞系的建立以及利用该细胞系对</w:t>
      </w:r>
      <w:r>
        <w:rPr>
          <w:rStyle w:val="any"/>
          <w:rFonts w:ascii="Times New Roman" w:eastAsia="Times New Roman" w:hAnsi="Times New Roman" w:cs="Times New Roman"/>
          <w:spacing w:val="8"/>
        </w:rPr>
        <w:t>SVDV</w:t>
      </w:r>
      <w:r>
        <w:rPr>
          <w:rStyle w:val="any"/>
          <w:rFonts w:ascii="PMingLiU" w:eastAsia="PMingLiU" w:hAnsi="PMingLiU" w:cs="PMingLiU"/>
          <w:spacing w:val="8"/>
        </w:rPr>
        <w:t>的体内拯救。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Neopetrosia rosariensis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这篇文章的图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与《生物化学与生物物理进展》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 </w:t>
      </w:r>
      <w:r>
        <w:rPr>
          <w:rStyle w:val="any"/>
          <w:rFonts w:ascii="PMingLiU" w:eastAsia="PMingLiU" w:hAnsi="PMingLiU" w:cs="PMingLiU"/>
          <w:spacing w:val="8"/>
        </w:rPr>
        <w:t>等人。稳定表达</w:t>
      </w:r>
      <w:r>
        <w:rPr>
          <w:rStyle w:val="any"/>
          <w:rFonts w:ascii="Times New Roman" w:eastAsia="Times New Roman" w:hAnsi="Times New Roman" w:cs="Times New Roman"/>
          <w:spacing w:val="8"/>
        </w:rPr>
        <w:t xml:space="preserve"> T7 RNA </w:t>
      </w:r>
      <w:r>
        <w:rPr>
          <w:rStyle w:val="any"/>
          <w:rFonts w:ascii="PMingLiU" w:eastAsia="PMingLiU" w:hAnsi="PMingLiU" w:cs="PMingLiU"/>
          <w:spacing w:val="8"/>
        </w:rPr>
        <w:t>聚合酶的</w:t>
      </w:r>
      <w:r>
        <w:rPr>
          <w:rStyle w:val="any"/>
          <w:rFonts w:ascii="Times New Roman" w:eastAsia="Times New Roman" w:hAnsi="Times New Roman" w:cs="Times New Roman"/>
          <w:spacing w:val="8"/>
        </w:rPr>
        <w:t xml:space="preserve"> IBRS - 2 </w:t>
      </w:r>
      <w:r>
        <w:rPr>
          <w:rStyle w:val="any"/>
          <w:rFonts w:ascii="PMingLiU" w:eastAsia="PMingLiU" w:hAnsi="PMingLiU" w:cs="PMingLiU"/>
          <w:spacing w:val="8"/>
        </w:rPr>
        <w:t>细胞系的建立及从</w:t>
      </w:r>
      <w:r>
        <w:rPr>
          <w:rStyle w:val="any"/>
          <w:rFonts w:ascii="Times New Roman" w:eastAsia="Times New Roman" w:hAnsi="Times New Roman" w:cs="Times New Roman"/>
          <w:spacing w:val="8"/>
        </w:rPr>
        <w:t xml:space="preserve"> IBRST7 </w:t>
      </w:r>
      <w:r>
        <w:rPr>
          <w:rStyle w:val="any"/>
          <w:rFonts w:ascii="PMingLiU" w:eastAsia="PMingLiU" w:hAnsi="PMingLiU" w:cs="PMingLiU"/>
          <w:spacing w:val="8"/>
        </w:rPr>
        <w:t>细胞中恢复猪水疱病病毒。《生物化学与生物物理进展》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w:t>
      </w:r>
      <w:r>
        <w:rPr>
          <w:rStyle w:val="any"/>
          <w:rFonts w:ascii="Times New Roman" w:eastAsia="Times New Roman" w:hAnsi="Times New Roman" w:cs="Times New Roman"/>
          <w:spacing w:val="8"/>
        </w:rPr>
        <w:t>http://www.pibb.ac.cn/pibbcn/article/abstract/20070549</w:t>
      </w:r>
      <w:r>
        <w:rPr>
          <w:rStyle w:val="any"/>
          <w:rFonts w:ascii="PMingLiU" w:eastAsia="PMingLiU" w:hAnsi="PMingLiU" w:cs="PMingLiU"/>
          <w:spacing w:val="8"/>
        </w:rPr>
        <w:t>）。我添加了彩色矩形以表明我的意思。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1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15287" name=""/>
                    <pic:cNvPicPr>
                      <a:picLocks noChangeAspect="1"/>
                    </pic:cNvPicPr>
                  </pic:nvPicPr>
                  <pic:blipFill>
                    <a:blip xmlns:r="http://schemas.openxmlformats.org/officeDocument/2006/relationships" r:embed="rId6"/>
                    <a:stretch>
                      <a:fillRect/>
                    </a:stretch>
                  </pic:blipFill>
                  <pic:spPr>
                    <a:xfrm>
                      <a:off x="0" y="0"/>
                      <a:ext cx="5486400" cy="17218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5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82918" name=""/>
                    <pic:cNvPicPr>
                      <a:picLocks noChangeAspect="1"/>
                    </pic:cNvPicPr>
                  </pic:nvPicPr>
                  <pic:blipFill>
                    <a:blip xmlns:r="http://schemas.openxmlformats.org/officeDocument/2006/relationships" r:embed="rId7"/>
                    <a:stretch>
                      <a:fillRect/>
                    </a:stretch>
                  </pic:blipFill>
                  <pic:spPr>
                    <a:xfrm>
                      <a:off x="0" y="0"/>
                      <a:ext cx="5486400" cy="22705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https://pubpeer.com/publications/C92837E899C8FB082FF5D00164F012#0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农业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中国农业科学院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5&amp;sn=3bca68c5237ce2bf4173c0219db7e0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494753342646026246"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