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图片重复疑云笼罩，山东省千佛山医院心内科专家论文受质疑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10:28:00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42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3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2025年，主要来自山东第一医科大学第一附属医院（山东省千佛山医院）心内科，山东省心脏电生理与心律失常医药卫生重点实验室的 Yansong Cui , Shuting Bai , Zhenlin Liu , Haifeng Ding , Kuan Li , Zhan Li （通讯作者） , Yinglong Hou （通讯作者）在 Lipids in Health and Disease 期刊发表了一篇题目为：High-fat stimulation induces atrial structural remodeling via the TPM1/P53/SHISA5 Axis的论文。该研究得到了中国国家自然科学基金[项目编号 81970281]和山东省自然科学基金[项目编号 ZR2022QH250]的支持。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55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2025年，Arthothelium galapagoense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2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53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https://pubpeer.com/publications/C0946AFEED014B78062BAC71996FC6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42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64&amp;idx=1&amp;sn=104ae9bdcad08d2bc0d5726a6bcee0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