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两篇论文图像撞车！郑州大学附属第一医院泌尿外科副主任回应：人为疏忽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13:49:13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</w:rPr>
        <w:t>近期，涉及两篇论文引发了评论人的关注与质疑。第一篇论文《Astrocyte elevated gene-1通过激活STAT3信号通路促进膀胱癌细胞侵袭与上皮-间质转化》以及第二篇论文《MiR-210-3p通过靶向成纤维生长因子受体样1抑制膀胱癌肿瘤生长与转移》均存在图像数据重叠和不一致的情况，尤其在多个图像中出现了明显的视野重叠和描述不符的问题。值得注意的是，两篇研究的第一作者均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Xiaoming Yang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</w:rPr>
        <w:t>，通讯作者均为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Dongkui Song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</w:rPr>
        <w:t>（泌尿外科副主任），通讯单位为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</w:rPr>
        <w:t>郑州大学第一附属医院泌尿外科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</w:rPr>
        <w:t>。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52FF"/>
          <w:spacing w:val="8"/>
          <w:u w:val="single" w:color="0052FF"/>
        </w:rPr>
        <w:t>论文1: 2017年11月，International Journal of Urology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396" cy="2907749"/>
            <wp:docPr id="100001" name="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396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396" cy="290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</w:rPr>
        <w:t>2025年4月评论人Actinopolyspora biskrensis指出：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</w:rPr>
        <w:t>图1c和图1d中的图像似乎显示了经过处理后的重叠视野，具体情况如下所示。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</w:rPr>
        <w:t>我还注意到，通讯作者使用的电子邮件地址与此人的姓名不符，并且与该作者在另一篇论文中使用的电子邮件地址不同：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</w:rPr>
        <w:t>CcFFY254123@163.com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396" cy="8675420"/>
            <wp:docPr id="100002" name="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3924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396" cy="867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FF2941"/>
          <w:spacing w:val="8"/>
        </w:rPr>
        <w:t>通讯作者Dongkui Song回复：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亲爱的各位，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我们由衷感谢大家在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</w:rPr>
        <w:t>上提出的问题和关注。科研诚信以及我们发表内容的准确性对我们来说至关重要，我们也高度重视相关问题。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一、关于图像数据重复的问题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对原始数据、实验记录以及图像整理流程进行了全面细致的复查后，我们已明确图像数据疑似重复问题的根本原因。在整理和排版大量实验图像以用于发表过程中，出现了人为操作失误。由于当时研究团队的文件管理较为混乱，相似但来自不同重复实验的图像被误标注，并错误地插入到了图表中的不正确位置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我们可以负责任地保证，基础实验数据及由此得出的科学结论是有效且可靠的。我们已调取了全部未处理的原始图像数据，能够清楚地展示每一组实验结果的独立性。目前我们正准备补充材料，其中将包含所有原始图像，以供进一步验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二、关于两篇文章中通讯作者邮箱地址不一致的问题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关于两篇文章中通讯作者使用的邮箱地址不同，原因其实很简单。大约五年前，我们研究团队正处于过渡阶段。通讯作者起初使用的是所在机构的邮箱作为学术联系渠道，但由于当时机构邮箱系统存在技术问题，导致无法稳定接收重要邮件，因此临时改用了个人邮箱以确保通讯顺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在论文发表过程中，这一邮箱变更未被清晰记录，导致后续出现了混淆。我们目前已更新并统一了联系方式，以避免类似问题再次发生。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对于这些问题可能带来的困惑和担忧，我们深表歉意。我们正积极采取措施予以纠正，目前已与相关期刊编辑部联系，并正协同准备更正声明（</w:t>
      </w:r>
      <w:r>
        <w:rPr>
          <w:rStyle w:val="any"/>
          <w:rFonts w:ascii="Times New Roman" w:eastAsia="Times New Roman" w:hAnsi="Times New Roman" w:cs="Times New Roman"/>
          <w:spacing w:val="8"/>
        </w:rPr>
        <w:t>erratum</w:t>
      </w:r>
      <w:r>
        <w:rPr>
          <w:rStyle w:val="any"/>
          <w:rFonts w:ascii="PMingLiU" w:eastAsia="PMingLiU" w:hAnsi="PMingLiU" w:cs="PMingLiU"/>
          <w:spacing w:val="8"/>
        </w:rPr>
        <w:t>），以公开呈现正确的信息和原始补充图像数据。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再次感谢大家对科研文献诚信的高度关注，这让我们有机会进一步提升研究工作的规范性与质量。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52FF"/>
          <w:spacing w:val="8"/>
          <w:u w:val="single" w:color="0052FF"/>
        </w:rPr>
        <w:t>论文2: 2017年8月，American Journal of Cancer Research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396" cy="3176432"/>
            <wp:docPr id="100003" name="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5930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396" cy="317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2025年4月评论人Actinopolyspora biskrensis指出：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</w:rPr>
        <w:t>图4D和图6D中的图像似乎存在重叠，但描述却不同。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</w:rPr>
        <w:t>这种问题有时出现在外包的论文中，特别是在与微小RNA相关的论文中，且作者多为中国医院的人员。为了让读者放心，作者能否提供来自“地区伦理委员会”的伦理审批证据，以及“郑州大学动物使用与护理委员会”的批准证明？此外，我在本文中没有看到资金声明。请问这项研究的资助方是谁？谢谢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396" cy="7854545"/>
            <wp:docPr id="100004" name="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2863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396" cy="785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</w:rPr>
        <w:t>类似的问题似乎也影响了图 7D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396" cy="4710912"/>
            <wp:docPr id="100005" name="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899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8396" cy="471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FF2941"/>
          <w:spacing w:val="8"/>
        </w:rPr>
        <w:t>通讯作者Dongkui Song回复：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我们衷心感谢您对我们论文的认真阅读以及所提出的问题。您对细节的关注对于维护科学研究的诚信至关重要，我们对此高度重视。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针对您指出的图</w:t>
      </w:r>
      <w:r>
        <w:rPr>
          <w:rStyle w:val="any"/>
          <w:rFonts w:ascii="Times New Roman" w:eastAsia="Times New Roman" w:hAnsi="Times New Roman" w:cs="Times New Roman"/>
          <w:spacing w:val="8"/>
        </w:rPr>
        <w:t>4D</w:t>
      </w:r>
      <w:r>
        <w:rPr>
          <w:rStyle w:val="any"/>
          <w:rFonts w:ascii="PMingLiU" w:eastAsia="PMingLiU" w:hAnsi="PMingLiU" w:cs="PMingLiU"/>
          <w:spacing w:val="8"/>
        </w:rPr>
        <w:t>与图</w:t>
      </w:r>
      <w:r>
        <w:rPr>
          <w:rStyle w:val="any"/>
          <w:rFonts w:ascii="Times New Roman" w:eastAsia="Times New Roman" w:hAnsi="Times New Roman" w:cs="Times New Roman"/>
          <w:spacing w:val="8"/>
        </w:rPr>
        <w:t>6D</w:t>
      </w:r>
      <w:r>
        <w:rPr>
          <w:rStyle w:val="any"/>
          <w:rFonts w:ascii="PMingLiU" w:eastAsia="PMingLiU" w:hAnsi="PMingLiU" w:cs="PMingLiU"/>
          <w:spacing w:val="8"/>
        </w:rPr>
        <w:t>中图像重复的问题，我们已就图像可能存在的重叠情况进行了全面调查。通过对原始数据和实验记录的仔细核查，我们确认这是在图像制作过程中无意中发生的错误</w:t>
      </w:r>
      <w:r>
        <w:rPr>
          <w:rStyle w:val="any"/>
          <w:rFonts w:ascii="Times New Roman" w:eastAsia="Times New Roman" w:hAnsi="Times New Roman" w:cs="Times New Roman"/>
          <w:spacing w:val="8"/>
        </w:rPr>
        <w:t>——</w:t>
      </w:r>
      <w:r>
        <w:rPr>
          <w:rStyle w:val="any"/>
          <w:rFonts w:ascii="PMingLiU" w:eastAsia="PMingLiU" w:hAnsi="PMingLiU" w:cs="PMingLiU"/>
          <w:spacing w:val="8"/>
        </w:rPr>
        <w:t>同一张图像被错误地使用在了两个图中，且图注描述也有误。对此我们深感歉意。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我们将立即把图</w:t>
      </w:r>
      <w:r>
        <w:rPr>
          <w:rStyle w:val="any"/>
          <w:rFonts w:ascii="Times New Roman" w:eastAsia="Times New Roman" w:hAnsi="Times New Roman" w:cs="Times New Roman"/>
          <w:spacing w:val="8"/>
        </w:rPr>
        <w:t>4D</w:t>
      </w:r>
      <w:r>
        <w:rPr>
          <w:rStyle w:val="any"/>
          <w:rFonts w:ascii="PMingLiU" w:eastAsia="PMingLiU" w:hAnsi="PMingLiU" w:cs="PMingLiU"/>
          <w:spacing w:val="8"/>
        </w:rPr>
        <w:t>与图</w:t>
      </w:r>
      <w:r>
        <w:rPr>
          <w:rStyle w:val="any"/>
          <w:rFonts w:ascii="Times New Roman" w:eastAsia="Times New Roman" w:hAnsi="Times New Roman" w:cs="Times New Roman"/>
          <w:spacing w:val="8"/>
        </w:rPr>
        <w:t>6D</w:t>
      </w:r>
      <w:r>
        <w:rPr>
          <w:rStyle w:val="any"/>
          <w:rFonts w:ascii="PMingLiU" w:eastAsia="PMingLiU" w:hAnsi="PMingLiU" w:cs="PMingLiU"/>
          <w:spacing w:val="8"/>
        </w:rPr>
        <w:t>的正确版本提交给期刊进行更正。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此外，本研究未获得任何资助，因此论文中未标注基金支持声明。我们理解这些错误可能会引发您对研究可靠性的疑虑，但请相信，这些问题并不代表我们研究工作的整体质量与科学诚信。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我们始终致力于保持最高水平的科研规范，并将在今后的工作中更加严谨，防止类似问题再次发生。再次感谢您对我们工作的关注与反馈。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https://pubpeer.com/publications/0B69E72862A2E7E04BA3FD7A269E74#0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https://pubpeer.com/publications/7C1F6E52442DD0565B0916316243DA#0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如需论文查重，请联系QQ号3953278353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838325" cy="18478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7063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郑州大学第一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郑州大学第一附属医院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mp/appmsgalbum?__biz=MzkyNzY3NzY3Nw==&amp;action=getalbum&amp;album_id=3635477757473226757" TargetMode="Externa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212&amp;idx=5&amp;sn=6d5e60bfaa6ebec43c7f8eb3f75a85b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