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学术</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连环爆雷</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？天津医科大学肿瘤医院乳腺肿瘤三科科主任旧文再出图像争议</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学术深瞳</w:t>
        </w:r>
      </w:hyperlink>
      <w:bookmarkEnd w:id="0"/>
      <w:r>
        <w:rPr>
          <w:rStyle w:val="richmediametalistem"/>
          <w:rFonts w:ascii="Times New Roman" w:eastAsia="Times New Roman" w:hAnsi="Times New Roman" w:cs="Times New Roman"/>
          <w:color w:val="A5A5A5"/>
          <w:spacing w:val="8"/>
          <w:sz w:val="23"/>
          <w:szCs w:val="23"/>
        </w:rPr>
        <w:t>2025-04-13 16:29:51</w:t>
      </w:r>
      <w:r>
        <w:rPr>
          <w:rStyle w:val="richmediametalistem"/>
          <w:rFonts w:ascii="PMingLiU" w:eastAsia="PMingLiU" w:hAnsi="PMingLiU" w:cs="PMingLiU"/>
          <w:color w:val="A5A5A5"/>
          <w:spacing w:val="8"/>
          <w:sz w:val="23"/>
          <w:szCs w:val="23"/>
        </w:rPr>
        <w:t>广东</w:t>
      </w:r>
    </w:p>
    <w:p>
      <w:pPr>
        <w:spacing w:before="0" w:after="12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spacing w:val="8"/>
          <w:sz w:val="26"/>
          <w:szCs w:val="26"/>
        </w:rPr>
        <w:t>近日，已被</w:t>
      </w:r>
      <w:r>
        <w:rPr>
          <w:rStyle w:val="any"/>
          <w:rFonts w:ascii="Times New Roman" w:eastAsia="Times New Roman" w:hAnsi="Times New Roman" w:cs="Times New Roman"/>
          <w:spacing w:val="8"/>
          <w:sz w:val="26"/>
          <w:szCs w:val="26"/>
        </w:rPr>
        <w:t>SCI</w:t>
      </w:r>
      <w:r>
        <w:rPr>
          <w:rStyle w:val="any"/>
          <w:rFonts w:ascii="PMingLiU" w:eastAsia="PMingLiU" w:hAnsi="PMingLiU" w:cs="PMingLiU"/>
          <w:spacing w:val="8"/>
          <w:sz w:val="26"/>
          <w:szCs w:val="26"/>
        </w:rPr>
        <w:t>剔除的</w:t>
      </w:r>
      <w:r>
        <w:rPr>
          <w:rStyle w:val="any"/>
          <w:rFonts w:ascii="Times New Roman" w:eastAsia="Times New Roman" w:hAnsi="Times New Roman" w:cs="Times New Roman"/>
          <w:spacing w:val="8"/>
          <w:sz w:val="26"/>
          <w:szCs w:val="26"/>
        </w:rPr>
        <w:t>Tumor Biology</w:t>
      </w:r>
      <w:r>
        <w:rPr>
          <w:rStyle w:val="any"/>
          <w:rFonts w:ascii="PMingLiU" w:eastAsia="PMingLiU" w:hAnsi="PMingLiU" w:cs="PMingLiU"/>
          <w:b w:val="0"/>
          <w:bCs w:val="0"/>
          <w:i w:val="0"/>
          <w:iCs w:val="0"/>
          <w:caps w:val="0"/>
          <w:color w:val="404040"/>
          <w:spacing w:val="0"/>
          <w:sz w:val="26"/>
          <w:szCs w:val="26"/>
        </w:rPr>
        <w:t>期刊</w:t>
      </w:r>
      <w:r>
        <w:rPr>
          <w:rStyle w:val="any"/>
          <w:rFonts w:ascii="Segoe UI" w:eastAsia="Segoe UI" w:hAnsi="Segoe UI" w:cs="Segoe UI"/>
          <w:b w:val="0"/>
          <w:bCs w:val="0"/>
          <w:i w:val="0"/>
          <w:iCs w:val="0"/>
          <w:caps w:val="0"/>
          <w:color w:val="404040"/>
          <w:spacing w:val="0"/>
          <w:sz w:val="26"/>
          <w:szCs w:val="26"/>
        </w:rPr>
        <w:t>2012</w:t>
      </w:r>
      <w:r>
        <w:rPr>
          <w:rStyle w:val="any"/>
          <w:rFonts w:ascii="PMingLiU" w:eastAsia="PMingLiU" w:hAnsi="PMingLiU" w:cs="PMingLiU"/>
          <w:b w:val="0"/>
          <w:bCs w:val="0"/>
          <w:i w:val="0"/>
          <w:iCs w:val="0"/>
          <w:caps w:val="0"/>
          <w:color w:val="404040"/>
          <w:spacing w:val="0"/>
          <w:sz w:val="26"/>
          <w:szCs w:val="26"/>
        </w:rPr>
        <w:t>年发表的题为</w:t>
      </w:r>
      <w:r>
        <w:rPr>
          <w:rStyle w:val="any"/>
          <w:rFonts w:ascii="Segoe UI" w:eastAsia="Segoe UI" w:hAnsi="Segoe UI" w:cs="Segoe UI"/>
          <w:b/>
          <w:bCs/>
          <w:i w:val="0"/>
          <w:iCs w:val="0"/>
          <w:caps w:val="0"/>
          <w:color w:val="404040"/>
          <w:spacing w:val="0"/>
          <w:sz w:val="26"/>
          <w:szCs w:val="26"/>
        </w:rPr>
        <w:t>"Antitumor effect of the nhibitor everolimus in combination with trastuzumab on human breast cancer stem cells in vitro and in vivo"</w:t>
      </w:r>
      <w:r>
        <w:rPr>
          <w:rStyle w:val="any"/>
          <w:rFonts w:ascii="PMingLiU" w:eastAsia="PMingLiU" w:hAnsi="PMingLiU" w:cs="PMingLiU"/>
          <w:b/>
          <w:bCs/>
          <w:i w:val="0"/>
          <w:iCs w:val="0"/>
          <w:caps w:val="0"/>
          <w:color w:val="404040"/>
          <w:spacing w:val="0"/>
          <w:sz w:val="26"/>
          <w:szCs w:val="26"/>
        </w:rPr>
        <w:t>（抑制剂依维莫司联合曲妥珠单抗靶向乳腺癌干细胞的体内外抗肿瘤效应）</w:t>
      </w:r>
      <w:r>
        <w:rPr>
          <w:rStyle w:val="any"/>
          <w:rFonts w:ascii="PMingLiU" w:eastAsia="PMingLiU" w:hAnsi="PMingLiU" w:cs="PMingLiU"/>
          <w:b w:val="0"/>
          <w:bCs w:val="0"/>
          <w:i w:val="0"/>
          <w:iCs w:val="0"/>
          <w:caps w:val="0"/>
          <w:color w:val="404040"/>
          <w:spacing w:val="0"/>
          <w:sz w:val="26"/>
          <w:szCs w:val="26"/>
        </w:rPr>
        <w:t>的研究论文（</w:t>
      </w:r>
      <w:r>
        <w:rPr>
          <w:rStyle w:val="any"/>
          <w:rFonts w:ascii="Segoe UI" w:eastAsia="Segoe UI" w:hAnsi="Segoe UI" w:cs="Segoe UI"/>
          <w:b w:val="0"/>
          <w:bCs w:val="0"/>
          <w:i w:val="0"/>
          <w:iCs w:val="0"/>
          <w:caps w:val="0"/>
          <w:color w:val="404040"/>
          <w:spacing w:val="0"/>
          <w:sz w:val="26"/>
          <w:szCs w:val="26"/>
        </w:rPr>
        <w:t>DOI:10.1007/s13277-012-0383-6</w:t>
      </w:r>
      <w:r>
        <w:rPr>
          <w:rStyle w:val="any"/>
          <w:rFonts w:ascii="PMingLiU" w:eastAsia="PMingLiU" w:hAnsi="PMingLiU" w:cs="PMingLiU"/>
          <w:b w:val="0"/>
          <w:bCs w:val="0"/>
          <w:i w:val="0"/>
          <w:iCs w:val="0"/>
          <w:caps w:val="0"/>
          <w:color w:val="404040"/>
          <w:spacing w:val="0"/>
          <w:sz w:val="26"/>
          <w:szCs w:val="26"/>
        </w:rPr>
        <w:t>）被评论人指出数据异常。该研究由</w:t>
      </w:r>
      <w:r>
        <w:rPr>
          <w:rStyle w:val="any"/>
          <w:rFonts w:ascii="Segoe UI" w:eastAsia="Segoe UI" w:hAnsi="Segoe UI" w:cs="Segoe UI"/>
          <w:b w:val="0"/>
          <w:bCs w:val="0"/>
          <w:i w:val="0"/>
          <w:iCs w:val="0"/>
          <w:caps w:val="0"/>
          <w:color w:val="404040"/>
          <w:spacing w:val="0"/>
          <w:sz w:val="26"/>
          <w:szCs w:val="26"/>
        </w:rPr>
        <w:t>Yuanxi Zhu , Xiaobei Zhang , Yan Liu , Sheng Zhang , Jingjing Liu , Yi Ma , </w:t>
      </w:r>
      <w:r>
        <w:rPr>
          <w:rStyle w:val="any"/>
          <w:rFonts w:ascii="Segoe UI" w:eastAsia="Segoe UI" w:hAnsi="Segoe UI" w:cs="Segoe UI"/>
          <w:b/>
          <w:bCs/>
          <w:i w:val="0"/>
          <w:iCs w:val="0"/>
          <w:caps w:val="0"/>
          <w:color w:val="404040"/>
          <w:spacing w:val="0"/>
          <w:sz w:val="26"/>
          <w:szCs w:val="26"/>
        </w:rPr>
        <w:t>Jin Zhang</w:t>
      </w:r>
      <w:r>
        <w:rPr>
          <w:rStyle w:val="any"/>
          <w:rFonts w:ascii="PMingLiU" w:eastAsia="PMingLiU" w:hAnsi="PMingLiU" w:cs="PMingLiU"/>
          <w:b w:val="0"/>
          <w:bCs w:val="0"/>
          <w:i w:val="0"/>
          <w:iCs w:val="0"/>
          <w:caps w:val="0"/>
          <w:color w:val="404040"/>
          <w:spacing w:val="0"/>
          <w:sz w:val="26"/>
          <w:szCs w:val="26"/>
        </w:rPr>
        <w:t>（通讯作者）共同完成，通讯单位为</w:t>
      </w:r>
      <w:r>
        <w:rPr>
          <w:rStyle w:val="any"/>
          <w:rFonts w:ascii="PMingLiU" w:eastAsia="PMingLiU" w:hAnsi="PMingLiU" w:cs="PMingLiU"/>
          <w:b w:val="0"/>
          <w:bCs w:val="0"/>
          <w:i w:val="0"/>
          <w:iCs w:val="0"/>
          <w:caps w:val="0"/>
          <w:color w:val="404040"/>
          <w:spacing w:val="0"/>
          <w:sz w:val="26"/>
          <w:szCs w:val="26"/>
        </w:rPr>
        <w:t>天津医科大学肿瘤医院、天津市乳腺癌防治研究中心、乳腺肿瘤三科。</w:t>
      </w:r>
    </w:p>
    <w:p>
      <w:pPr>
        <w:spacing w:before="0" w:after="12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bCs/>
          <w:i w:val="0"/>
          <w:iCs w:val="0"/>
          <w:caps w:val="0"/>
          <w:color w:val="404040"/>
          <w:spacing w:val="0"/>
          <w:sz w:val="26"/>
          <w:szCs w:val="26"/>
        </w:rPr>
        <w:t>值得注意的是，</w:t>
      </w:r>
      <w:r>
        <w:rPr>
          <w:rStyle w:val="any"/>
          <w:rFonts w:ascii="PMingLiU" w:eastAsia="PMingLiU" w:hAnsi="PMingLiU" w:cs="PMingLiU"/>
          <w:b w:val="0"/>
          <w:bCs w:val="0"/>
          <w:i w:val="0"/>
          <w:iCs w:val="0"/>
          <w:caps w:val="0"/>
          <w:color w:val="404040"/>
          <w:spacing w:val="0"/>
          <w:sz w:val="26"/>
          <w:szCs w:val="26"/>
        </w:rPr>
        <w:t>本公众号昨日报道了</w:t>
      </w:r>
      <w:r>
        <w:rPr>
          <w:rStyle w:val="any"/>
          <w:rFonts w:ascii="Segoe UI" w:eastAsia="Segoe UI" w:hAnsi="Segoe UI" w:cs="Segoe UI"/>
          <w:b w:val="0"/>
          <w:bCs w:val="0"/>
          <w:i w:val="0"/>
          <w:iCs w:val="0"/>
          <w:caps w:val="0"/>
          <w:color w:val="404040"/>
          <w:spacing w:val="0"/>
          <w:sz w:val="26"/>
          <w:szCs w:val="26"/>
        </w:rPr>
        <w:t>Jin Zhang</w:t>
      </w:r>
      <w:r>
        <w:rPr>
          <w:rStyle w:val="any"/>
          <w:rFonts w:ascii="PMingLiU" w:eastAsia="PMingLiU" w:hAnsi="PMingLiU" w:cs="PMingLiU"/>
          <w:b w:val="0"/>
          <w:bCs w:val="0"/>
          <w:i w:val="0"/>
          <w:iCs w:val="0"/>
          <w:caps w:val="0"/>
          <w:color w:val="404040"/>
          <w:spacing w:val="0"/>
          <w:sz w:val="26"/>
          <w:szCs w:val="26"/>
        </w:rPr>
        <w:t>三篇研究图像重复，文章标题为</w:t>
      </w:r>
      <w:r>
        <w:rPr>
          <w:rStyle w:val="any"/>
          <w:rFonts w:ascii="PMingLiU" w:eastAsia="PMingLiU" w:hAnsi="PMingLiU" w:cs="PMingLiU"/>
          <w:b w:val="0"/>
          <w:bCs w:val="0"/>
          <w:i w:val="0"/>
          <w:iCs w:val="0"/>
          <w:caps w:val="0"/>
          <w:color w:val="404040"/>
          <w:spacing w:val="0"/>
        </w:rPr>
        <w:t>《</w:t>
      </w:r>
      <w:r>
        <w:rPr>
          <w:rStyle w:val="any"/>
          <w:rFonts w:ascii="PMingLiU" w:eastAsia="PMingLiU" w:hAnsi="PMingLiU" w:cs="PMingLiU"/>
          <w:b w:val="0"/>
          <w:bCs w:val="0"/>
          <w:i w:val="0"/>
          <w:iCs w:val="0"/>
          <w:caps w:val="0"/>
          <w:color w:val="404040"/>
          <w:spacing w:val="0"/>
          <w:sz w:val="26"/>
          <w:szCs w:val="26"/>
        </w:rPr>
        <w:t>三年三篇，图影重重！天津医科大学肿瘤医院乳腺肿瘤三科科主任陷学术争议</w:t>
      </w:r>
      <w:r>
        <w:rPr>
          <w:rStyle w:val="any"/>
          <w:rFonts w:ascii="PMingLiU" w:eastAsia="PMingLiU" w:hAnsi="PMingLiU" w:cs="PMingLiU"/>
          <w:b w:val="0"/>
          <w:bCs w:val="0"/>
          <w:i w:val="0"/>
          <w:iCs w:val="0"/>
          <w:caps w:val="0"/>
          <w:color w:val="404040"/>
          <w:spacing w:val="0"/>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1056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155568" name=""/>
                    <pic:cNvPicPr>
                      <a:picLocks noChangeAspect="1"/>
                    </pic:cNvPicPr>
                  </pic:nvPicPr>
                  <pic:blipFill>
                    <a:blip xmlns:r="http://schemas.openxmlformats.org/officeDocument/2006/relationships" r:embed="rId6"/>
                    <a:stretch>
                      <a:fillRect/>
                    </a:stretch>
                  </pic:blipFill>
                  <pic:spPr>
                    <a:xfrm>
                      <a:off x="0" y="0"/>
                      <a:ext cx="5486400" cy="3210560"/>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Segoe UI" w:eastAsia="Segoe UI" w:hAnsi="Segoe UI" w:cs="Segoe UI"/>
          <w:b/>
          <w:bCs/>
          <w:i w:val="0"/>
          <w:iCs w:val="0"/>
          <w:caps w:val="0"/>
          <w:color w:val="404040"/>
          <w:spacing w:val="0"/>
          <w:sz w:val="26"/>
          <w:szCs w:val="26"/>
        </w:rPr>
        <w:t>2025</w:t>
      </w:r>
      <w:r>
        <w:rPr>
          <w:rStyle w:val="any"/>
          <w:rFonts w:ascii="PMingLiU" w:eastAsia="PMingLiU" w:hAnsi="PMingLiU" w:cs="PMingLiU"/>
          <w:b/>
          <w:bCs/>
          <w:i w:val="0"/>
          <w:iCs w:val="0"/>
          <w:caps w:val="0"/>
          <w:color w:val="404040"/>
          <w:spacing w:val="0"/>
          <w:sz w:val="26"/>
          <w:szCs w:val="26"/>
        </w:rPr>
        <w:t>年</w:t>
      </w:r>
      <w:r>
        <w:rPr>
          <w:rStyle w:val="any"/>
          <w:rFonts w:ascii="Segoe UI" w:eastAsia="Segoe UI" w:hAnsi="Segoe UI" w:cs="Segoe UI"/>
          <w:b/>
          <w:bCs/>
          <w:i w:val="0"/>
          <w:iCs w:val="0"/>
          <w:caps w:val="0"/>
          <w:color w:val="404040"/>
          <w:spacing w:val="0"/>
          <w:sz w:val="26"/>
          <w:szCs w:val="26"/>
        </w:rPr>
        <w:t>4</w:t>
      </w:r>
      <w:r>
        <w:rPr>
          <w:rStyle w:val="any"/>
          <w:rFonts w:ascii="PMingLiU" w:eastAsia="PMingLiU" w:hAnsi="PMingLiU" w:cs="PMingLiU"/>
          <w:b/>
          <w:bCs/>
          <w:i w:val="0"/>
          <w:iCs w:val="0"/>
          <w:caps w:val="0"/>
          <w:color w:val="404040"/>
          <w:spacing w:val="0"/>
          <w:sz w:val="26"/>
          <w:szCs w:val="26"/>
        </w:rPr>
        <w:t>月评论人</w:t>
      </w:r>
      <w:r>
        <w:rPr>
          <w:rStyle w:val="any"/>
          <w:rFonts w:ascii="Segoe UI" w:eastAsia="Segoe UI" w:hAnsi="Segoe UI" w:cs="Segoe UI"/>
          <w:b/>
          <w:bCs/>
          <w:i w:val="0"/>
          <w:iCs w:val="0"/>
          <w:caps w:val="0"/>
          <w:color w:val="404040"/>
          <w:spacing w:val="0"/>
          <w:sz w:val="26"/>
          <w:szCs w:val="26"/>
        </w:rPr>
        <w:t>Archasia belfragei</w:t>
      </w:r>
      <w:r>
        <w:rPr>
          <w:rStyle w:val="any"/>
          <w:rFonts w:ascii="PMingLiU" w:eastAsia="PMingLiU" w:hAnsi="PMingLiU" w:cs="PMingLiU"/>
          <w:b/>
          <w:bCs/>
          <w:i w:val="0"/>
          <w:iCs w:val="0"/>
          <w:caps w:val="0"/>
          <w:color w:val="404040"/>
          <w:spacing w:val="0"/>
          <w:sz w:val="26"/>
          <w:szCs w:val="26"/>
        </w:rPr>
        <w:t>指出：</w:t>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val="0"/>
          <w:bCs w:val="0"/>
          <w:i w:val="0"/>
          <w:iCs w:val="0"/>
          <w:caps w:val="0"/>
          <w:color w:val="404040"/>
          <w:spacing w:val="0"/>
          <w:sz w:val="26"/>
          <w:szCs w:val="26"/>
        </w:rPr>
        <w:t>图</w:t>
      </w:r>
      <w:r>
        <w:rPr>
          <w:rStyle w:val="any"/>
          <w:rFonts w:ascii="Segoe UI" w:eastAsia="Segoe UI" w:hAnsi="Segoe UI" w:cs="Segoe UI"/>
          <w:b w:val="0"/>
          <w:bCs w:val="0"/>
          <w:i w:val="0"/>
          <w:iCs w:val="0"/>
          <w:caps w:val="0"/>
          <w:color w:val="404040"/>
          <w:spacing w:val="0"/>
          <w:sz w:val="26"/>
          <w:szCs w:val="26"/>
        </w:rPr>
        <w:t xml:space="preserve"> 7 </w:t>
      </w:r>
      <w:r>
        <w:rPr>
          <w:rStyle w:val="any"/>
          <w:rFonts w:ascii="PMingLiU" w:eastAsia="PMingLiU" w:hAnsi="PMingLiU" w:cs="PMingLiU"/>
          <w:b w:val="0"/>
          <w:bCs w:val="0"/>
          <w:i w:val="0"/>
          <w:iCs w:val="0"/>
          <w:caps w:val="0"/>
          <w:color w:val="404040"/>
          <w:spacing w:val="0"/>
          <w:sz w:val="26"/>
          <w:szCs w:val="26"/>
        </w:rPr>
        <w:t>中的多个面板似乎是来自同一底层图像的旋转版本（重叠标记；请注意它们的方向不同）。</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07416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521457" name=""/>
                    <pic:cNvPicPr>
                      <a:picLocks noChangeAspect="1"/>
                    </pic:cNvPicPr>
                  </pic:nvPicPr>
                  <pic:blipFill>
                    <a:blip xmlns:r="http://schemas.openxmlformats.org/officeDocument/2006/relationships" r:embed="rId7"/>
                    <a:stretch>
                      <a:fillRect/>
                    </a:stretch>
                  </pic:blipFill>
                  <pic:spPr>
                    <a:xfrm>
                      <a:off x="0" y="0"/>
                      <a:ext cx="5486400" cy="4074160"/>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val="0"/>
          <w:bCs w:val="0"/>
          <w:i w:val="0"/>
          <w:iCs w:val="0"/>
          <w:caps w:val="0"/>
          <w:color w:val="404040"/>
          <w:spacing w:val="0"/>
          <w:sz w:val="23"/>
          <w:szCs w:val="23"/>
        </w:rPr>
        <w:t>消息来源：</w:t>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Segoe UI" w:eastAsia="Segoe UI" w:hAnsi="Segoe UI" w:cs="Segoe UI"/>
          <w:b w:val="0"/>
          <w:bCs w:val="0"/>
          <w:i w:val="0"/>
          <w:iCs w:val="0"/>
          <w:caps w:val="0"/>
          <w:color w:val="404040"/>
          <w:spacing w:val="0"/>
          <w:sz w:val="23"/>
          <w:szCs w:val="23"/>
        </w:rPr>
        <w:t>https://pubpeer.com/publications/7B654ED82E45A9313F8657B83DA44D#0</w:t>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val="0"/>
          <w:bCs w:val="0"/>
          <w:i w:val="0"/>
          <w:iCs w:val="0"/>
          <w:caps w:val="0"/>
          <w:color w:val="404040"/>
          <w:spacing w:val="0"/>
          <w:sz w:val="23"/>
          <w:szCs w:val="23"/>
        </w:rPr>
        <w:t>如需论文查重，请联系</w:t>
      </w:r>
      <w:r>
        <w:rPr>
          <w:rStyle w:val="any"/>
          <w:rFonts w:ascii="Segoe UI" w:eastAsia="Segoe UI" w:hAnsi="Segoe UI" w:cs="Segoe UI"/>
          <w:b w:val="0"/>
          <w:bCs w:val="0"/>
          <w:i w:val="0"/>
          <w:iCs w:val="0"/>
          <w:caps w:val="0"/>
          <w:color w:val="404040"/>
          <w:spacing w:val="0"/>
          <w:sz w:val="23"/>
          <w:szCs w:val="23"/>
        </w:rPr>
        <w:t>QQ</w:t>
      </w:r>
      <w:r>
        <w:rPr>
          <w:rStyle w:val="any"/>
          <w:rFonts w:ascii="PMingLiU" w:eastAsia="PMingLiU" w:hAnsi="PMingLiU" w:cs="PMingLiU"/>
          <w:b w:val="0"/>
          <w:bCs w:val="0"/>
          <w:i w:val="0"/>
          <w:iCs w:val="0"/>
          <w:caps w:val="0"/>
          <w:color w:val="404040"/>
          <w:spacing w:val="0"/>
          <w:sz w:val="23"/>
          <w:szCs w:val="23"/>
        </w:rPr>
        <w:t>号</w:t>
      </w:r>
      <w:r>
        <w:rPr>
          <w:rStyle w:val="any"/>
          <w:rFonts w:ascii="Segoe UI" w:eastAsia="Segoe UI" w:hAnsi="Segoe UI" w:cs="Segoe UI"/>
          <w:b w:val="0"/>
          <w:bCs w:val="0"/>
          <w:i w:val="0"/>
          <w:iCs w:val="0"/>
          <w:caps w:val="0"/>
          <w:color w:val="404040"/>
          <w:spacing w:val="0"/>
          <w:sz w:val="23"/>
          <w:szCs w:val="23"/>
        </w:rPr>
        <w:t>3953278353</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524000" cy="153067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119216" name=""/>
                    <pic:cNvPicPr>
                      <a:picLocks noChangeAspect="1"/>
                    </pic:cNvPicPr>
                  </pic:nvPicPr>
                  <pic:blipFill>
                    <a:blip xmlns:r="http://schemas.openxmlformats.org/officeDocument/2006/relationships" r:embed="rId8"/>
                    <a:stretch>
                      <a:fillRect/>
                    </a:stretch>
                  </pic:blipFill>
                  <pic:spPr>
                    <a:xfrm>
                      <a:off x="0" y="0"/>
                      <a:ext cx="1524000" cy="1530670"/>
                    </a:xfrm>
                    <a:prstGeom prst="rect">
                      <a:avLst/>
                    </a:prstGeom>
                  </pic:spPr>
                </pic:pic>
              </a:graphicData>
            </a:graphic>
          </wp:inline>
        </w:drawing>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9" w:anchor="wechat_redirect" w:tgtFrame="_blank" w:tooltip="天津医科大学肿瘤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天津医科大学肿瘤医院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zY3NzY3Nw==&amp;mid=2247501142&amp;idx=1&amp;sn=f60c3a4695a2a05378fa4c204248406e"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hyperlink" Target="https://mp.weixin.qq.com/mp/appmsgalbum?__biz=MzkyNzY3NzY3Nw==&amp;action=getalbum&amp;album_id=3638776424628125701" TargetMode="Externa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