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中科院上海生物化学与细胞生物学研究所国家杰青权威期刊论文多处图片重复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2025-04-13 00:06:00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Patania symphonodes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714875" cy="36480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059724" name=""/>
                    <pic:cNvPicPr>
                      <a:picLocks noChangeAspect="1"/>
                    </pic:cNvPicPr>
                  </pic:nvPicPr>
                  <pic:blipFill>
                    <a:blip xmlns:r="http://schemas.openxmlformats.org/officeDocument/2006/relationships" r:embed="rId6"/>
                    <a:stretch>
                      <a:fillRect/>
                    </a:stretch>
                  </pic:blipFill>
                  <pic:spPr>
                    <a:xfrm>
                      <a:off x="0" y="0"/>
                      <a:ext cx="4714875" cy="3648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Patania symphonodes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914900" cy="26670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805065" name=""/>
                    <pic:cNvPicPr>
                      <a:picLocks noChangeAspect="1"/>
                    </pic:cNvPicPr>
                  </pic:nvPicPr>
                  <pic:blipFill>
                    <a:blip xmlns:r="http://schemas.openxmlformats.org/officeDocument/2006/relationships" r:embed="rId7"/>
                    <a:stretch>
                      <a:fillRect/>
                    </a:stretch>
                  </pic:blipFill>
                  <pic:spPr>
                    <a:xfrm>
                      <a:off x="0" y="0"/>
                      <a:ext cx="4914900" cy="2667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https://aacrjournals.org/cancerres/article/79/17/4387/638215/SCFFBXW7-GSK3-Mediated-GFI1-Degradation-Suppresses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8003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73751" name=""/>
                    <pic:cNvPicPr>
                      <a:picLocks noChangeAspect="1"/>
                    </pic:cNvPicPr>
                  </pic:nvPicPr>
                  <pic:blipFill>
                    <a:blip xmlns:r="http://schemas.openxmlformats.org/officeDocument/2006/relationships" r:embed="rId8"/>
                    <a:stretch>
                      <a:fillRect/>
                    </a:stretch>
                  </pic:blipFill>
                  <pic:spPr>
                    <a:xfrm>
                      <a:off x="0" y="0"/>
                      <a:ext cx="5276850" cy="2800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高大明，</w:t>
      </w:r>
      <w:r>
        <w:rPr>
          <w:rStyle w:val="any"/>
          <w:rFonts w:ascii="Times New Roman" w:eastAsia="Times New Roman" w:hAnsi="Times New Roman" w:cs="Times New Roman"/>
          <w:spacing w:val="8"/>
          <w:lang w:val="en-US" w:eastAsia="en-US"/>
        </w:rPr>
        <w:t>2001</w:t>
      </w:r>
      <w:r>
        <w:rPr>
          <w:rStyle w:val="any"/>
          <w:rFonts w:ascii="PMingLiU" w:eastAsia="PMingLiU" w:hAnsi="PMingLiU" w:cs="PMingLiU"/>
          <w:spacing w:val="8"/>
        </w:rPr>
        <w:t>年毕业于山东大学，获学士学位；</w:t>
      </w:r>
      <w:r>
        <w:rPr>
          <w:rStyle w:val="any"/>
          <w:rFonts w:ascii="Times New Roman" w:eastAsia="Times New Roman" w:hAnsi="Times New Roman" w:cs="Times New Roman"/>
          <w:spacing w:val="8"/>
          <w:lang w:val="en-US" w:eastAsia="en-US"/>
        </w:rPr>
        <w:t>2006</w:t>
      </w:r>
      <w:r>
        <w:rPr>
          <w:rStyle w:val="any"/>
          <w:rFonts w:ascii="PMingLiU" w:eastAsia="PMingLiU" w:hAnsi="PMingLiU" w:cs="PMingLiU"/>
          <w:spacing w:val="8"/>
        </w:rPr>
        <w:t>年毕业于中科院生化与细胞所，获博士学位。</w:t>
      </w:r>
      <w:r>
        <w:rPr>
          <w:rStyle w:val="any"/>
          <w:rFonts w:ascii="Times New Roman" w:eastAsia="Times New Roman" w:hAnsi="Times New Roman" w:cs="Times New Roman"/>
          <w:spacing w:val="8"/>
          <w:lang w:val="en-US" w:eastAsia="en-US"/>
        </w:rPr>
        <w:t>2006</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月至</w:t>
      </w:r>
      <w:r>
        <w:rPr>
          <w:rStyle w:val="any"/>
          <w:rFonts w:ascii="Times New Roman" w:eastAsia="Times New Roman" w:hAnsi="Times New Roman" w:cs="Times New Roman"/>
          <w:spacing w:val="8"/>
          <w:lang w:val="en-US" w:eastAsia="en-US"/>
        </w:rPr>
        <w:t>2012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月于美国哈佛医学院</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以色列女执事医学中心（</w:t>
      </w:r>
      <w:r>
        <w:rPr>
          <w:rStyle w:val="any"/>
          <w:rFonts w:ascii="Times New Roman" w:eastAsia="Times New Roman" w:hAnsi="Times New Roman" w:cs="Times New Roman"/>
          <w:spacing w:val="8"/>
          <w:lang w:val="en-US" w:eastAsia="en-US"/>
        </w:rPr>
        <w:t>Harvard Medical School/Beth Israel Deaconess Medical Center</w:t>
      </w:r>
      <w:r>
        <w:rPr>
          <w:rStyle w:val="any"/>
          <w:rFonts w:ascii="PMingLiU" w:eastAsia="PMingLiU" w:hAnsi="PMingLiU" w:cs="PMingLiU"/>
          <w:spacing w:val="8"/>
        </w:rPr>
        <w:t>）从事博士后研究。</w:t>
      </w:r>
      <w:r>
        <w:rPr>
          <w:rStyle w:val="any"/>
          <w:rFonts w:ascii="Times New Roman" w:eastAsia="Times New Roman" w:hAnsi="Times New Roman" w:cs="Times New Roman"/>
          <w:spacing w:val="8"/>
          <w:lang w:val="en-US" w:eastAsia="en-US"/>
        </w:rPr>
        <w:t>2012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底回国就任中国科学院生物化学与细胞生物学研究所研究员，研究组长。研究领域：主要集中于调控肿瘤细胞生长增殖的核心信号转导与细胞代谢调节机制方面，特别是发现关键信号蛋白的重要转录后修饰，从而诠释肿瘤细胞生长增殖</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癌症发生发展的分子机制，并为癌症的临床治疗提供新的思路与治疗靶点。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https://pubpeer.com/publications/3DCE82B49031D3F6E7C3C7BC91216E#0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97&amp;idx=1&amp;sn=948a774959f4da478a6715be937fa3a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