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复旦大学陈亮团队发表的文章存在图片重复使用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14:25:01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15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26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2015年12月11日，复旦大学陈亮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9"/>
          <w:sz w:val="23"/>
          <w:szCs w:val="23"/>
          <w:shd w:val="clear" w:color="auto" w:fill="FFFFFF"/>
        </w:rPr>
        <w:t>Journal of Neurosurgery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Effectiveness of 2-methoxyestradiol in alleviating angiogenesis induced by intracranial venous hypertension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9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90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257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91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对所有图片（非蛋白印迹）进行检测，iFigures发现文章内1对图片重复：图2-12及2-8出现重叠，但是代表明显不一样的实验结果。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53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86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09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962&amp;idx=1&amp;sn=17f11f6a476ebf8957ff28d4b22b3bf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