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图像重叠及引物序列及细胞系污染问题，上海交通大学医学院仁济医院姚明的论文被撤稿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30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146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日，上海交通大学医学院仁济医院的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Xiao-Min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Jing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Ming Yao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姚明）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"Integrative analyses identify osteopontin, LAMB3 and ITGB1 as critical pro-metastatic genes for lung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整合分析确定骨桥蛋白、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LAMB3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ITGB1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是肺癌的关键促转移基因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本研究得到了中国国家重点基础研究发展计划（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2009CB521803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）和上海市科学技术基金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创新行动计划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10140902400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840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7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231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03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63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图2D与图像面板重复。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3. Some panels representing different experiments (e.g., invasion vs migration, or Mock vs. NC) appear to show areas of overlap, as highlighted with blue and green boxes.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170363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44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372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在这篇文章[1]发表后，有关图3和图S6所示结果、所报告的引物序列以及潜在的细胞系污染问题引起了关注。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以下面板尽管代表不同的实验条件，但似乎存在部分重叠：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图3C中siRNA-LAMB3结果的MOCK和NC，图3D中siRNA-OPN结果的MOCK和NC，以及图3D中siRNA-LAMB3结果的MOCK和NC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图3D中的siRNA-OPN和图3D中的siRNA-LAMB3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在图S6B中，ITGB1面板的第7和第8泳道之间似乎存在垂直不连续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对本文[1]中报告的siRNA序列进行BLASTn分析[2]表明，报告的LAMB3和ITGB1的siRNA序列似乎靶向骨桥蛋白D。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本文[1]发表后，其中报告的SPC-A-1细胞系被确定为污染细胞系，可能是HeLa细胞[3]的衍生物。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第一作者评论称，在图3结果的准备过程中可能存在错误。他们提供了替换图像，但由于缺乏用于定量的原始三重图像数据和图3中所示图表的基础个体水平数据，这些问题无法完全解决。关于图S6B，第一作者表示原始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关于细胞系污染问题，第一作者表示无法提供原始实验时的细胞系鉴定数据。由于缺乏这些数据，细胞系污染问题无法解决，所报告结果与肺癌的相关性也存疑。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鉴于上述未解决的问题，这些问题对报告结果和结论的完整性和可靠性提出了质疑，因此《PLOS One》编辑部决定撤回本文。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XMW未对最终编辑决定作出回应。JL、MXY、LL、DSJ、QG、HCL、XHH、JJL和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MY要么未直接回应，要么无法联系到。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[1]Wang X-M, Li J, Yan M-X, Liu L, Jia D-S, Geng Q, et al. Integrative analyses identify osteopontin, LAMB3 and ITGB1 as critical pro-metastatic genes for lung cancer. PLoS One. 2013;8(2):e55714. pmid:23441154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 Altschul SF, Gish W, Miller W, Myers EW, Lipman DJ. Basic local alignment search tool. J Mol Biol. 1990;215(3):403–10. pmid:2231712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[3] Ye F, Chen C, Qin J, Liu J, Zheng C. Genetic profiling reveals an alarming rate of cross-contamination among human cell lines used in China. FASEB J. 2015;29(10):4268–72. pmid:26116706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49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https://pubpeer.com/publications/2B5B4E7FE314929E9D7CF4012F8EF7#2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https://pubmed.ncbi.nlm.nih.gov/23441154/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https://journals.plos.org/plosone/article?id=10.1371/journal.pone.0320171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4&amp;sn=320feaa9436a4070816f30bc9c6316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