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震惊！多国学者深陷学术丑闻，</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大规模撤稿背后真相曝光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7799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年初，Sage 开始对旗下《智能与模糊系统杂志》（JIFS）展开调查，原因是有迹象显示该杂志存在研究真实性及同行评审过程的问题。</w:t>
      </w:r>
      <w:r>
        <w:rPr>
          <w:rStyle w:val="any"/>
          <w:rFonts w:ascii="Microsoft YaHei UI" w:eastAsia="Microsoft YaHei UI" w:hAnsi="Microsoft YaHei UI" w:cs="Microsoft YaHei UI"/>
          <w:b/>
          <w:bCs/>
          <w:color w:val="0052FF"/>
          <w:spacing w:val="8"/>
        </w:rPr>
        <w:t>Sage 于 2023 年 11 月收购 IOS Press 时接手了 JIFS，此后不久，索引公司 Clarivate 就对杂志文章质量表示担忧，并暂停其索引，该杂志在 Clarivate 网站上仍显示 “暂停” 标志。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914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78035" name=""/>
                    <pic:cNvPicPr>
                      <a:picLocks noChangeAspect="1"/>
                    </pic:cNvPicPr>
                  </pic:nvPicPr>
                  <pic:blipFill>
                    <a:blip xmlns:r="http://schemas.openxmlformats.org/officeDocument/2006/relationships" r:embed="rId7"/>
                    <a:stretch>
                      <a:fillRect/>
                    </a:stretch>
                  </pic:blipFill>
                  <pic:spPr>
                    <a:xfrm>
                      <a:off x="0" y="0"/>
                      <a:ext cx="5486400" cy="409144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Sage 的调查在今年有了一系列动作。8 月，Sage 撤回了该杂志 467 篇文章；今年 1 月，又撤回 416 篇。而在 4 月 17 日，Sage 发布撤回通知，宣布撤回 “最后一批” 678 篇文章，至此对 JIFS 的调查结束，总计撤回 1561 篇文章，创下单一杂志撤回文章数量的新纪录。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31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34897" name=""/>
                    <pic:cNvPicPr>
                      <a:picLocks noChangeAspect="1"/>
                    </pic:cNvPicPr>
                  </pic:nvPicPr>
                  <pic:blipFill>
                    <a:blip xmlns:r="http://schemas.openxmlformats.org/officeDocument/2006/relationships" r:embed="rId8"/>
                    <a:stretch>
                      <a:fillRect/>
                    </a:stretch>
                  </pic:blipFill>
                  <pic:spPr>
                    <a:xfrm>
                      <a:off x="0" y="0"/>
                      <a:ext cx="5486400" cy="12311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928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36874" name=""/>
                    <pic:cNvPicPr>
                      <a:picLocks noChangeAspect="1"/>
                    </pic:cNvPicPr>
                  </pic:nvPicPr>
                  <pic:blipFill>
                    <a:blip xmlns:r="http://schemas.openxmlformats.org/officeDocument/2006/relationships" r:embed="rId9"/>
                    <a:stretch>
                      <a:fillRect/>
                    </a:stretch>
                  </pic:blipFill>
                  <pic:spPr>
                    <a:xfrm>
                      <a:off x="0" y="0"/>
                      <a:ext cx="5486400" cy="3992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被撤回文章的作者大多来自印度和中国，经检查部分文章还发现有来自巴基斯坦、土耳其、伊拉克、伊朗等国的作者。其中，伊斯坦布尔技术大学的 Cengiz Kahraman 是 20 篇撤回文章的作者，他对撤回表示异议，认为毫无理由和证据，怀疑是 AI 软件得出的荒谬结论</w:t>
      </w:r>
      <w:r>
        <w:rPr>
          <w:rStyle w:val="any"/>
          <w:rFonts w:ascii="Microsoft YaHei UI" w:eastAsia="Microsoft YaHei UI" w:hAnsi="Microsoft YaHei UI" w:cs="Microsoft YaHei UI"/>
          <w:color w:val="0052FF"/>
          <w:spacing w:val="8"/>
        </w:rPr>
        <w:t>；四川大学的 Zeshui Xu 有 14 篇文章被撤，此前他已有 6 篇文章从 JIFS 撤回，此次未回应置评请求。</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约一半新撤回文章发表于 2023 年和 2024 年，最早可追溯至 2014 年。调查期间 Sage 暂停该杂志出版，目前 JIFS 已恢复出版，本月已发表三篇新文章。Sage 此次大规模撤稿事件引发学界对学术诚信和期刊管理的广泛关注。</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2478"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1&amp;sn=4e97b3d5c665661a47cb7ca4988fee8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