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邢台学院化学与化学工程学院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ChemElectroChem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40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52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96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21 日，由邢台学院化学与化工学院的 Mingxia Zhao、Liqin Yang、Jun Zhao 等多位学者撰写的名为 “Designing Nanosheet Heterostructures of CuO Grown on Bi2MoO6 as a Photoelectrochemical Biosensor for Detecting Alpha‐Fetoprotein” 的论文，在 Wiley Online Library 上的 ChemElectroChem 杂志发表。该研究旨在设计一种基于在 Bi2MoO6 上生长 CuO 纳米片异质结构的光电化学生物传感器，用于检测甲胎蛋白。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9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72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13 日，这篇论文被撤稿。撤稿是经作者、期刊主编 Rosalba A. Rincón、出版方 Chemistry Europe societies 以及 Wiley-VCH GmbH 多方协商一致决定的。撤稿原因是有第三方提出质疑，经调查发现，论文存在不同数据集的数据操纵和伪造问题，在图 2 中还出现了不恰当的图像重复。其中一位通讯作者回应称，原始数据因来自外部检测机构，现已无法找回。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给科研界敲响警钟，论文的真实性和可靠性是科研成果的基石，任何数据造假行为都将严重损害科研的严谨性和学术声誉。这也提醒科研人员在研究过程中务必坚守学术道德，确保研究数据的真实、准确和可追溯，维护学术环境的纯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https://chemistry-europe.onlinelibrary.wiley.com/doi/10.1002/celc.202101669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23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2&amp;sn=ffaf9249cb4cefed18e0bc7762eba6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