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篇文章，大部分为中国学者参与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10:18:29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此次疫情已严重影响了包括美国、英国、亚洲、中东和非洲地区以及许多其他国家在内的许多国家。同样，它也对马来西亚造成了重大影响，因此开发高效精准的预测工具以指导公共卫生政策和方法至关重要。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7 月 20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阿布扎比大学的研究团队在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PLoS One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Harnessing the power of AI: Advanced deep learning models optimization for accurate SARS-CoV-2 forecasting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对公共卫生决策具有重要意义，使当局能够制定有针对性的、数据驱动的干预措施，以限制病毒传播并最大限度地降低其对马来西亚民众的影响。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主要原因是同行评审受损、作者身份受到质疑、文章内容不符合出版要求以及文章内容重复发表。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9066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56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9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PLOS One 编辑部撤回了这篇文章 [1,2]，原因是担心其同行评审的完整性、作者身份以及是否符合期刊关于报告和数据可用性的出版要求。此外，表 1 和图 2-10 的大部分内容随后发表在 [3,4] 中，这引发了对重复发表的担忧。我们很遗憾这些问题在文章发表前没有得到解决。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MUT、SBI 和 MB 不同意撤回。AA 要么没有直接回复，要么无法联系到。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被撤回的16篇文章如下: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706516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92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706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文中所提文章：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1.Tariq MU, Ismail SB, Babar M, Ahmad A. Harnessing the power of AI: Advanced deep learning models optimization for accurate SARS-CoV-2 forecasting. PLoS ONE. 2023;18(7):e0287755. pmid:37471397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2.Tariq MU, Ismail SB, Babar M, Ahmad A. Correction: Harnessing the power of AI: Advanced deep learning models optimization for accurate SARS-CoV-2 forecasting. PLoS ONE. 2023;18(12):e0296111. pmid:38096185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3.Tariq MU, Ismail SB. Deep learning in public health: Comparative predictive models for COVID-19 case forecasting. PLoS ONE. 2024;19(3):e0294289. pmid:38483948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4.The PLOS One Editors. Retraction: Deep learning in public health: Comparative predictive models for COVID-19 case forecasting. PLoS ONE. 2025;20(4): e0321232.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https://journals.plos.org/plosone/article?id=10.1371/journal.pone.0321233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86&amp;idx=2&amp;sn=56e7a0b4a082813a49927f32e8dd7d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