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潍坊市益都中心医院文章因不同文章间涉嫌图像重复被撤回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2025-04-20 09:00:00</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335963"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32878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2017 年 4 月 27 日，潍坊市益都中心医院的Tian Chunyan 等人在</w:t>
      </w:r>
      <w:r>
        <w:rPr>
          <w:rStyle w:val="any"/>
          <w:rFonts w:ascii="Microsoft YaHei UI" w:eastAsia="Microsoft YaHei UI" w:hAnsi="Microsoft YaHei UI" w:cs="Microsoft YaHei UI"/>
          <w:b w:val="0"/>
          <w:bCs w:val="0"/>
          <w:i w:val="0"/>
          <w:iCs w:val="0"/>
          <w:color w:val="3E3E3E"/>
          <w:spacing w:val="9"/>
          <w:sz w:val="21"/>
          <w:szCs w:val="21"/>
        </w:rPr>
        <w:t>Experimental and therapeutic medicine志在线发表题为“</w:t>
      </w:r>
      <w:r>
        <w:rPr>
          <w:rStyle w:val="any"/>
          <w:rFonts w:ascii="Microsoft YaHei UI" w:eastAsia="Microsoft YaHei UI" w:hAnsi="Microsoft YaHei UI" w:cs="Microsoft YaHei UI"/>
          <w:b w:val="0"/>
          <w:bCs w:val="0"/>
          <w:i w:val="0"/>
          <w:iCs w:val="0"/>
          <w:color w:val="3E3E3E"/>
          <w:spacing w:val="9"/>
          <w:sz w:val="21"/>
          <w:szCs w:val="21"/>
        </w:rPr>
        <w:t>ABCG1 as a potential oncogene in lung cancer</w:t>
      </w:r>
      <w:r>
        <w:rPr>
          <w:rStyle w:val="any"/>
          <w:rFonts w:ascii="Microsoft YaHei UI" w:eastAsia="Microsoft YaHei UI" w:hAnsi="Microsoft YaHei UI" w:cs="Microsoft YaHei UI"/>
          <w:b w:val="0"/>
          <w:bCs w:val="0"/>
          <w:i w:val="0"/>
          <w:iCs w:val="0"/>
          <w:color w:val="3E3E3E"/>
          <w:spacing w:val="9"/>
          <w:sz w:val="21"/>
          <w:szCs w:val="21"/>
        </w:rPr>
        <w:t>”的研究论文，</w:t>
      </w:r>
      <w:r>
        <w:rPr>
          <w:rStyle w:val="any"/>
          <w:rFonts w:ascii="Microsoft YaHei UI" w:eastAsia="Microsoft YaHei UI" w:hAnsi="Microsoft YaHei UI" w:cs="Microsoft YaHei UI"/>
          <w:b w:val="0"/>
          <w:bCs w:val="0"/>
          <w:i w:val="0"/>
          <w:iCs w:val="0"/>
          <w:color w:val="3E3E3E"/>
          <w:spacing w:val="9"/>
          <w:sz w:val="21"/>
          <w:szCs w:val="21"/>
        </w:rPr>
        <w:t>但是，在2025 年 4 月 1 日，该文章被撤回，</w:t>
      </w:r>
      <w:r>
        <w:rPr>
          <w:rStyle w:val="any"/>
          <w:rFonts w:ascii="Microsoft YaHei UI" w:eastAsia="Microsoft YaHei UI" w:hAnsi="Microsoft YaHei UI" w:cs="Microsoft YaHei UI"/>
          <w:b w:val="0"/>
          <w:bCs w:val="0"/>
          <w:i w:val="0"/>
          <w:iCs w:val="0"/>
          <w:color w:val="3E3E3E"/>
          <w:spacing w:val="9"/>
          <w:sz w:val="21"/>
          <w:szCs w:val="21"/>
        </w:rPr>
        <w:t>主要原因是不同文章间涉嫌图像的重复使用。</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3629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0305" name=""/>
                    <pic:cNvPicPr>
                      <a:picLocks noChangeAspect="1"/>
                    </pic:cNvPicPr>
                  </pic:nvPicPr>
                  <pic:blipFill>
                    <a:blip xmlns:r="http://schemas.openxmlformats.org/officeDocument/2006/relationships" r:embed="rId8"/>
                    <a:stretch>
                      <a:fillRect/>
                    </a:stretch>
                  </pic:blipFill>
                  <pic:spPr>
                    <a:xfrm>
                      <a:off x="0" y="0"/>
                      <a:ext cx="5486400" cy="3362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25309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57222" name=""/>
                    <pic:cNvPicPr>
                      <a:picLocks noChangeAspect="1"/>
                    </pic:cNvPicPr>
                  </pic:nvPicPr>
                  <pic:blipFill>
                    <a:blip xmlns:r="http://schemas.openxmlformats.org/officeDocument/2006/relationships" r:embed="rId9"/>
                    <a:stretch>
                      <a:fillRect/>
                    </a:stretch>
                  </pic:blipFill>
                  <pic:spPr>
                    <a:xfrm>
                      <a:off x="0" y="0"/>
                      <a:ext cx="5486400" cy="325309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53949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67110" name=""/>
                    <pic:cNvPicPr>
                      <a:picLocks noChangeAspect="1"/>
                    </pic:cNvPicPr>
                  </pic:nvPicPr>
                  <pic:blipFill>
                    <a:blip xmlns:r="http://schemas.openxmlformats.org/officeDocument/2006/relationships" r:embed="rId10"/>
                    <a:stretch>
                      <a:fillRect/>
                    </a:stretch>
                  </pic:blipFill>
                  <pic:spPr>
                    <a:xfrm>
                      <a:off x="0" y="0"/>
                      <a:ext cx="5486400" cy="539496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4038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61444" name=""/>
                    <pic:cNvPicPr>
                      <a:picLocks noChangeAspect="1"/>
                    </pic:cNvPicPr>
                  </pic:nvPicPr>
                  <pic:blipFill>
                    <a:blip xmlns:r="http://schemas.openxmlformats.org/officeDocument/2006/relationships" r:embed="rId11"/>
                    <a:stretch>
                      <a:fillRect/>
                    </a:stretch>
                  </pic:blipFill>
                  <pic:spPr>
                    <a:xfrm>
                      <a:off x="0" y="0"/>
                      <a:ext cx="5486400" cy="4038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3</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“撤稿信息”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2025 年 4 月 1 日撤回.</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本文发表后，一位关心的读者提请编辑注意，第 3191 页图 1A 所示的某些蛋白质印迹数据和第 3193 页图 5 中的细胞迁移测定数据与不同研究机构的不同作者撰写的其他文章中以不同形式出现的数据惊人地相似，这些文章在提交之前已经在其他地方发表论文到实验和治疗医学。鉴于上述数据显然之前已经发表过，《实验与治疗医学》的编辑决定将这篇论文从该杂志上撤回。作者被要求解释这些担忧，但编辑部没有收到回复。对于由此造成的任何不便，编辑向读者道歉。</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https://pubpeer.com/publications/0B418FA53A0AA4693565998AFB5609</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7872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98870" name=""/>
                    <pic:cNvPicPr>
                      <a:picLocks noChangeAspect="1"/>
                    </pic:cNvPicPr>
                  </pic:nvPicPr>
                  <pic:blipFill>
                    <a:blip xmlns:r="http://schemas.openxmlformats.org/officeDocument/2006/relationships" r:embed="rId12"/>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3842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94669" name=""/>
                    <pic:cNvPicPr>
                      <a:picLocks noChangeAspect="1"/>
                    </pic:cNvPicPr>
                  </pic:nvPicPr>
                  <pic:blipFill>
                    <a:blip xmlns:r="http://schemas.openxmlformats.org/officeDocument/2006/relationships" r:embed="rId13"/>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0415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5438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9058&amp;idx=1&amp;sn=84b7e20a3d1ab4997e24ef8a55bba4a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