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中国医学科学院阜外医院文章陷质疑漩涡，图片重叠问题浮出水面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07:01:21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70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68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2013 年 9 月 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中国医学科学院阜外医院Li Na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cardiovascular pharmacology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Tongxinluo decreases apoptosis of mesenchymal stem cells concentration-dependently under hypoxia and serum deprivation conditions through the AMPK/eNOS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43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71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352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34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857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78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https://pubpeer.com/publications/9A58684B3E274CBC86E31309AA65EF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76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47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06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42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52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99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981&amp;idx=1&amp;sn=07cbc8737643b941f82e3a260cade0c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