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11:26:44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46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533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湖南师范大学医学院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PLoS One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 potentiates TRAIL-induced apoptosis of gastric cancer cells through endoplasmic reticulum stress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通过内质网应激增强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诱导的癌症细胞凋亡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背景：蓖麻素是从栀子中提取的主要活性成分之一，已被报道对多种癌症细胞具有抗癌活性，但这种活性的确切机制尚不清楚。材料和方法：采用细胞凋亡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检测试剂盒，流式细胞仪（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）碘化丙啶（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）染色，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ELISA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1.0μmol/l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50 ng/ml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）单独或联合对癌症细胞株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的凋亡活性，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印迹分析检测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polyADP-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核糖聚合酶（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）蛋白的切割。使用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FCM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分析和蛋白质印迹评估死亡受体（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2'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7'-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二氯荧光素二乙酸酯（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DCFH-DA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）被用作探针来测量细胞中活性氧（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）水平的增加。使用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转染和药理学抑制剂等多种干预措施来探索这些作用的机制。结果：亚毒性浓度的卡斯蒂星显著增强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细胞的细胞毒性和凋亡。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受体表达，但对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或诱饵受体没有影响。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siRNA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显著降低了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联合应用诱导的细胞凋亡。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CCAAT/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增强子结合蛋白同源蛋白（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）的基因沉默，以及用内质网（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）应激抑制剂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salubinal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预处理，减弱了卡斯蒂林诱导的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受体表达、凋亡和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产生。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下调细胞存活蛋白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cFLIP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XIAP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survivin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的表达水平。此外，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还诱导了其他癌症细胞（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蛋白的表达。结论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意义：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Casticin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诱导的细胞凋亡来增强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TRAIL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诱导的凋亡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细胞存活蛋白和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受体通过对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ROS-ER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途径的作用而上调。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湖南师范大学医学院，长沙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4-7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中的结果表示担忧。具体来说：在图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2H PARP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面板中，当调整对比度时，泳道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周围的区域背景与面板的整体背景不匹配。尽管代表了不同的实验结果，但以下结果似乎相似：中图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 DR5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。续图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和通道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4-5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。尽管代表了不同的实验结果，但以下面板看起来很相似：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6C CHOP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4D GADD153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中的以下面板似乎存在一个或多个垂直不连续性：。图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5Bβ-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肌动蛋白面板。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GRP78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?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6A DR4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面板。作者没有回应编辑要求的回复和基础数据。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中报道的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BGC-823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SGC-7901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MGC-803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细胞系被鉴定为受污染的细胞系，是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HeLa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的潜在衍生物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[5-8]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。鉴于上述未解决的问题，这些问题破坏了报告结果和结论的可靠性，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PLOS One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编辑撤回了这篇文章。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55638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213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323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242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32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15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84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61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87&amp;idx=1&amp;sn=7e3867b4d542f6b39d6d1d4c276ef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