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该论文被指修改另篇论文的图像后重复使用！中国医科大学附属肿瘤医院论文遭撤稿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2025-04-13 09:42:23</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Molecular Therapy — Nucleic Acids (2019)</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"LncRNA LINC00963 Promotes Tumorigenesis and Radioresistance in Breast Cancer by Sponging miR-324-3p and Inducing ACK1 Expression“LncRNA LINC00963</w:t>
      </w:r>
      <w:r>
        <w:rPr>
          <w:rStyle w:val="any"/>
          <w:rFonts w:ascii="PMingLiU" w:eastAsia="PMingLiU" w:hAnsi="PMingLiU" w:cs="PMingLiU"/>
          <w:spacing w:val="8"/>
          <w:kern w:val="36"/>
          <w:sz w:val="24"/>
          <w:szCs w:val="24"/>
        </w:rPr>
        <w:t>通过吸附</w:t>
      </w:r>
      <w:r>
        <w:rPr>
          <w:rStyle w:val="any"/>
          <w:rFonts w:ascii="Times New Roman" w:eastAsia="Times New Roman" w:hAnsi="Times New Roman" w:cs="Times New Roman"/>
          <w:spacing w:val="8"/>
          <w:kern w:val="36"/>
          <w:sz w:val="24"/>
          <w:szCs w:val="24"/>
        </w:rPr>
        <w:t>miR-324-3p</w:t>
      </w:r>
      <w:r>
        <w:rPr>
          <w:rStyle w:val="any"/>
          <w:rFonts w:ascii="PMingLiU" w:eastAsia="PMingLiU" w:hAnsi="PMingLiU" w:cs="PMingLiU"/>
          <w:spacing w:val="8"/>
          <w:kern w:val="36"/>
          <w:sz w:val="24"/>
          <w:szCs w:val="24"/>
        </w:rPr>
        <w:t>并诱导</w:t>
      </w:r>
      <w:r>
        <w:rPr>
          <w:rStyle w:val="any"/>
          <w:rFonts w:ascii="Times New Roman" w:eastAsia="Times New Roman" w:hAnsi="Times New Roman" w:cs="Times New Roman"/>
          <w:spacing w:val="8"/>
          <w:kern w:val="36"/>
          <w:sz w:val="24"/>
          <w:szCs w:val="24"/>
        </w:rPr>
        <w:t>ACK1</w:t>
      </w:r>
      <w:r>
        <w:rPr>
          <w:rStyle w:val="any"/>
          <w:rFonts w:ascii="PMingLiU" w:eastAsia="PMingLiU" w:hAnsi="PMingLiU" w:cs="PMingLiU"/>
          <w:spacing w:val="8"/>
          <w:kern w:val="36"/>
          <w:sz w:val="24"/>
          <w:szCs w:val="24"/>
        </w:rPr>
        <w:t>表达促进乳腺癌的肿瘤发生和放射抗性</w:t>
      </w:r>
      <w:r>
        <w:rPr>
          <w:rStyle w:val="any"/>
          <w:rFonts w:ascii="Times New Roman" w:eastAsia="Times New Roman" w:hAnsi="Times New Roman" w:cs="Times New Roman"/>
          <w:spacing w:val="8"/>
          <w:kern w:val="36"/>
          <w:sz w:val="24"/>
          <w:szCs w:val="24"/>
        </w:rPr>
        <w:t>(DOI</w:t>
      </w:r>
      <w:r>
        <w:rPr>
          <w:rStyle w:val="any"/>
          <w:rFonts w:ascii="PMingLiU" w:eastAsia="PMingLiU" w:hAnsi="PMingLiU" w:cs="PMingLiU"/>
          <w:spacing w:val="8"/>
          <w:kern w:val="36"/>
          <w:sz w:val="24"/>
          <w:szCs w:val="24"/>
        </w:rPr>
        <w:t>：</w:t>
      </w:r>
      <w:r>
        <w:rPr>
          <w:rStyle w:val="any"/>
          <w:rFonts w:ascii="Times New Roman" w:eastAsia="Times New Roman" w:hAnsi="Times New Roman" w:cs="Times New Roman"/>
          <w:spacing w:val="8"/>
          <w:kern w:val="36"/>
          <w:sz w:val="24"/>
          <w:szCs w:val="24"/>
        </w:rPr>
        <w:t xml:space="preserve"> 10.1016/j.omtn.2019.09.033</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的研究论文被知名学者</w:t>
      </w:r>
      <w:r>
        <w:rPr>
          <w:rStyle w:val="any"/>
          <w:rFonts w:ascii="Times New Roman" w:eastAsia="Times New Roman" w:hAnsi="Times New Roman" w:cs="Times New Roman"/>
          <w:spacing w:val="8"/>
          <w:kern w:val="36"/>
          <w:sz w:val="24"/>
          <w:szCs w:val="24"/>
        </w:rPr>
        <w:t>Pero ancetaria</w:t>
      </w:r>
      <w:r>
        <w:rPr>
          <w:rStyle w:val="any"/>
          <w:rFonts w:ascii="PMingLiU" w:eastAsia="PMingLiU" w:hAnsi="PMingLiU" w:cs="PMingLiU"/>
          <w:b w:val="0"/>
          <w:bCs w:val="0"/>
          <w:spacing w:val="8"/>
          <w:kern w:val="36"/>
          <w:sz w:val="24"/>
          <w:szCs w:val="24"/>
        </w:rPr>
        <w:t>指出图像比预期的相似度更高。该论文由来自中国医科大学附属肿瘤医院辽宁省肿瘤医院暨肿瘤防治研究所放射科的作者</w:t>
      </w:r>
      <w:r>
        <w:rPr>
          <w:rStyle w:val="any"/>
          <w:rFonts w:ascii="Times New Roman" w:eastAsia="Times New Roman" w:hAnsi="Times New Roman" w:cs="Times New Roman"/>
          <w:spacing w:val="8"/>
          <w:kern w:val="36"/>
          <w:sz w:val="24"/>
          <w:szCs w:val="24"/>
        </w:rPr>
        <w:t>Na Zhang , Xue Zeng , Chaonan Sun , Hong Guo , Tianlu Wang , Linlin Wei , Yaotian Zhang , Jiaming Zhao , Xinchi Ma</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Na Zhang(</w:t>
      </w:r>
      <w:r>
        <w:rPr>
          <w:rStyle w:val="any"/>
          <w:rFonts w:ascii="PMingLiU" w:eastAsia="PMingLiU" w:hAnsi="PMingLiU" w:cs="PMingLiU"/>
          <w:b/>
          <w:bCs/>
          <w:spacing w:val="8"/>
        </w:rPr>
        <w:t>中国医科大学附属肿瘤医院辽宁省肿瘤医院暨肿瘤防治研究所放射科）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407877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25851" name=""/>
                    <pic:cNvPicPr>
                      <a:picLocks noChangeAspect="1"/>
                    </pic:cNvPicPr>
                  </pic:nvPicPr>
                  <pic:blipFill>
                    <a:blip xmlns:r="http://schemas.openxmlformats.org/officeDocument/2006/relationships" r:embed="rId6"/>
                    <a:stretch>
                      <a:fillRect/>
                    </a:stretch>
                  </pic:blipFill>
                  <pic:spPr>
                    <a:xfrm>
                      <a:off x="0" y="0"/>
                      <a:ext cx="5486400" cy="40787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2</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Pero ancetaria</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比预期的相似度更高。相似度由</w:t>
      </w:r>
      <w:r>
        <w:rPr>
          <w:rStyle w:val="any"/>
          <w:rFonts w:ascii="Times New Roman" w:eastAsia="Times New Roman" w:hAnsi="Times New Roman" w:cs="Times New Roman"/>
          <w:spacing w:val="8"/>
        </w:rPr>
        <w:t xml:space="preserve"> ImageTwin </w:t>
      </w:r>
      <w:r>
        <w:rPr>
          <w:rStyle w:val="any"/>
          <w:rFonts w:ascii="PMingLiU" w:eastAsia="PMingLiU" w:hAnsi="PMingLiU" w:cs="PMingLiU"/>
          <w:spacing w:val="8"/>
        </w:rPr>
        <w:t>检测到。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281476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18975" name=""/>
                    <pic:cNvPicPr>
                      <a:picLocks noChangeAspect="1"/>
                    </pic:cNvPicPr>
                  </pic:nvPicPr>
                  <pic:blipFill>
                    <a:blip xmlns:r="http://schemas.openxmlformats.org/officeDocument/2006/relationships" r:embed="rId7"/>
                    <a:stretch>
                      <a:fillRect/>
                    </a:stretch>
                  </pic:blipFill>
                  <pic:spPr>
                    <a:xfrm>
                      <a:off x="0" y="0"/>
                      <a:ext cx="5486400" cy="281476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Desmococcus antarctica</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上发表评论：</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撤回：</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应主编的要求，</w:t>
      </w:r>
      <w:r>
        <w:rPr>
          <w:rStyle w:val="any"/>
          <w:rFonts w:ascii="Times New Roman" w:eastAsia="Times New Roman" w:hAnsi="Times New Roman" w:cs="Times New Roman"/>
          <w:spacing w:val="8"/>
        </w:rPr>
        <w:t xml:space="preserve">Molecular Therapy Nucleic Acids </w:t>
      </w:r>
      <w:r>
        <w:rPr>
          <w:rStyle w:val="any"/>
          <w:rFonts w:ascii="PMingLiU" w:eastAsia="PMingLiU" w:hAnsi="PMingLiU" w:cs="PMingLiU"/>
          <w:spacing w:val="8"/>
        </w:rPr>
        <w:t>杂志撤回了这篇文章。一位读者向编辑部表达了担忧。这些担忧也在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讨论帖</w:t>
      </w:r>
      <w:r>
        <w:rPr>
          <w:rStyle w:val="any"/>
          <w:rFonts w:ascii="Times New Roman" w:eastAsia="Times New Roman" w:hAnsi="Times New Roman" w:cs="Times New Roman"/>
          <w:spacing w:val="8"/>
        </w:rPr>
        <w:t xml:space="preserve"> ( </w:t>
      </w:r>
      <w:r>
        <w:rPr>
          <w:rStyle w:val="any"/>
          <w:rFonts w:ascii="Times New Roman" w:eastAsia="Times New Roman" w:hAnsi="Times New Roman" w:cs="Times New Roman"/>
          <w:spacing w:val="8"/>
        </w:rPr>
        <w:t>https://pubpeer.com/publications/1DB54946D624578CC3AD79416F3251</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中得到了回应。一位读者在该帖中提请注意这篇文章中的图片与《</w:t>
      </w:r>
      <w:r>
        <w:rPr>
          <w:rStyle w:val="any"/>
          <w:rFonts w:ascii="Times New Roman" w:eastAsia="Times New Roman" w:hAnsi="Times New Roman" w:cs="Times New Roman"/>
          <w:spacing w:val="8"/>
        </w:rPr>
        <w:t>Cancer Cell</w:t>
      </w:r>
      <w:r>
        <w:rPr>
          <w:rStyle w:val="any"/>
          <w:rFonts w:ascii="PMingLiU" w:eastAsia="PMingLiU" w:hAnsi="PMingLiU" w:cs="PMingLiU"/>
          <w:spacing w:val="8"/>
        </w:rPr>
        <w:t>》杂志上不同作者的一篇文章</w:t>
      </w:r>
      <w:r>
        <w:rPr>
          <w:rStyle w:val="any"/>
          <w:rFonts w:ascii="Times New Roman" w:eastAsia="Times New Roman" w:hAnsi="Times New Roman" w:cs="Times New Roman"/>
          <w:spacing w:val="8"/>
        </w:rPr>
        <w:t xml:space="preserve"> (Bruno et al., 2006, Cancer Cell 10, 473-486, </w:t>
      </w:r>
      <w:r>
        <w:rPr>
          <w:rStyle w:val="any"/>
          <w:rFonts w:ascii="Times New Roman" w:eastAsia="Times New Roman" w:hAnsi="Times New Roman" w:cs="Times New Roman"/>
          <w:spacing w:val="8"/>
        </w:rPr>
        <w:t>https://doi.org/10.1016/j.ccr.2006.10.012</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中的相似之处。编辑部进行的图像分析发现了涉及这篇文章图</w:t>
      </w:r>
      <w:r>
        <w:rPr>
          <w:rStyle w:val="any"/>
          <w:rFonts w:ascii="Times New Roman" w:eastAsia="Times New Roman" w:hAnsi="Times New Roman" w:cs="Times New Roman"/>
          <w:spacing w:val="8"/>
        </w:rPr>
        <w:t xml:space="preserve"> 9B </w:t>
      </w:r>
      <w:r>
        <w:rPr>
          <w:rStyle w:val="any"/>
          <w:rFonts w:ascii="PMingLiU" w:eastAsia="PMingLiU" w:hAnsi="PMingLiU" w:cs="PMingLiU"/>
          <w:spacing w:val="8"/>
        </w:rPr>
        <w:t>的图像被以修改的方式重复使用的证据。这种未注明出处的数据重复使用是对科学出版系统的严重滥用。没有一位作者对撤回通知做出回应。</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9615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98686" name=""/>
                    <pic:cNvPicPr>
                      <a:picLocks noChangeAspect="1"/>
                    </pic:cNvPicPr>
                  </pic:nvPicPr>
                  <pic:blipFill>
                    <a:blip xmlns:r="http://schemas.openxmlformats.org/officeDocument/2006/relationships" r:embed="rId8"/>
                    <a:stretch>
                      <a:fillRect/>
                    </a:stretch>
                  </pic:blipFill>
                  <pic:spPr>
                    <a:xfrm>
                      <a:off x="0" y="0"/>
                      <a:ext cx="5486400" cy="199615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https://pmc.ncbi.nlm.nih.gov/articles/PMC6881674/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https://pubpeer.com/publications/1DB54946D624578CC3AD79416F3251#0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中国医科大学附属肿瘤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中国医科大学附属肿瘤医院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730&amp;idx=1&amp;sn=bfe5a45edbaa157c34f61dc99fe2275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941223782781779972"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