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学术信任危机？中国医学科学院阜外医院论文图片重复问题引发广泛关注！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2025-04-16 17:28:53</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69666"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632580"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2014年3月，</w:t>
      </w:r>
      <w:r>
        <w:rPr>
          <w:rStyle w:val="any"/>
          <w:rFonts w:ascii="Microsoft YaHei" w:eastAsia="Microsoft YaHei" w:hAnsi="Microsoft YaHei" w:cs="Microsoft YaHei"/>
          <w:b/>
          <w:bCs/>
          <w:i w:val="0"/>
          <w:iCs w:val="0"/>
          <w:caps w:val="0"/>
          <w:color w:val="333333"/>
          <w:spacing w:val="0"/>
          <w:sz w:val="26"/>
          <w:szCs w:val="26"/>
          <w:shd w:val="clear" w:color="auto" w:fill="FFFFFF"/>
        </w:rPr>
        <w:t>中国医学科学院阜外医院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Journal of Cardiovascular Pharmacology</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Tongxinluo decreases apoptosis of mesenchymal stem cells concentration-dependently under hypoxia and serum deprivation conditions through the AMPK/eNOS pathway</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通心络通过 AMPK/eNOS 通路在缺氧和血清缺乏条件下浓度依赖性地减少间充质干细胞的凋亡</w:t>
      </w:r>
      <w:r>
        <w:rPr>
          <w:rStyle w:val="any"/>
          <w:rFonts w:ascii="默认字体" w:eastAsia="默认字体" w:hAnsi="默认字体" w:cs="默认字体"/>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国家自然科学基金（</w:t>
      </w:r>
      <w:r>
        <w:rPr>
          <w:rStyle w:val="any"/>
          <w:rFonts w:ascii="Times New Roman" w:eastAsia="Times New Roman" w:hAnsi="Times New Roman" w:cs="Times New Roman"/>
          <w:color w:val="000000"/>
          <w:spacing w:val="15"/>
        </w:rPr>
        <w:t>81000091</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81170129</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81200107</w:t>
      </w:r>
      <w:r>
        <w:rPr>
          <w:rStyle w:val="any"/>
          <w:rFonts w:ascii="PMingLiU" w:eastAsia="PMingLiU" w:hAnsi="PMingLiU" w:cs="PMingLiU"/>
          <w:color w:val="000000"/>
          <w:spacing w:val="15"/>
        </w:rPr>
        <w:t>）、中国健康与医学发展基金会（</w:t>
      </w:r>
      <w:r>
        <w:rPr>
          <w:rStyle w:val="any"/>
          <w:rFonts w:ascii="Times New Roman" w:eastAsia="Times New Roman" w:hAnsi="Times New Roman" w:cs="Times New Roman"/>
          <w:color w:val="000000"/>
          <w:spacing w:val="15"/>
        </w:rPr>
        <w:t>2008-ZHFJ2</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863</w:t>
      </w:r>
      <w:r>
        <w:rPr>
          <w:rStyle w:val="any"/>
          <w:rFonts w:ascii="PMingLiU" w:eastAsia="PMingLiU" w:hAnsi="PMingLiU" w:cs="PMingLiU"/>
          <w:color w:val="000000"/>
          <w:spacing w:val="15"/>
        </w:rPr>
        <w:t>计划（</w:t>
      </w:r>
      <w:r>
        <w:rPr>
          <w:rStyle w:val="any"/>
          <w:rFonts w:ascii="Times New Roman" w:eastAsia="Times New Roman" w:hAnsi="Times New Roman" w:cs="Times New Roman"/>
          <w:color w:val="000000"/>
          <w:spacing w:val="15"/>
        </w:rPr>
        <w:t>2011AA020110</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973</w:t>
      </w:r>
      <w:r>
        <w:rPr>
          <w:rStyle w:val="any"/>
          <w:rFonts w:ascii="PMingLiU" w:eastAsia="PMingLiU" w:hAnsi="PMingLiU" w:cs="PMingLiU"/>
          <w:color w:val="000000"/>
          <w:spacing w:val="15"/>
        </w:rPr>
        <w:t>计划（</w:t>
      </w:r>
      <w:r>
        <w:rPr>
          <w:rStyle w:val="any"/>
          <w:rFonts w:ascii="Times New Roman" w:eastAsia="Times New Roman" w:hAnsi="Times New Roman" w:cs="Times New Roman"/>
          <w:color w:val="000000"/>
          <w:spacing w:val="15"/>
        </w:rPr>
        <w:t>2012CB518602</w:t>
      </w:r>
      <w:r>
        <w:rPr>
          <w:rStyle w:val="any"/>
          <w:rFonts w:ascii="PMingLiU" w:eastAsia="PMingLiU" w:hAnsi="PMingLiU" w:cs="PMingLiU"/>
          <w:color w:val="000000"/>
          <w:spacing w:val="15"/>
        </w:rPr>
        <w:t>）和北京协和医学院研究生创新研究基金（</w:t>
      </w:r>
      <w:r>
        <w:rPr>
          <w:rStyle w:val="any"/>
          <w:rFonts w:ascii="Times New Roman" w:eastAsia="Times New Roman" w:hAnsi="Times New Roman" w:cs="Times New Roman"/>
          <w:color w:val="000000"/>
          <w:spacing w:val="15"/>
        </w:rPr>
        <w:t>2012-1002-31</w:t>
      </w:r>
      <w:r>
        <w:rPr>
          <w:rStyle w:val="any"/>
          <w:rFonts w:ascii="PMingLiU" w:eastAsia="PMingLiU" w:hAnsi="PMingLiU" w:cs="PMingLiU"/>
          <w:color w:val="000000"/>
          <w:spacing w:val="15"/>
        </w:rPr>
        <w:t>）资助。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84" w:lineRule="atLeast"/>
        <w:ind w:left="720" w:right="72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doi: 10.1097/fjc.0000000000000044 </w:t>
      </w:r>
    </w:p>
    <w:p>
      <w:pPr>
        <w:pStyle w:val="p"/>
        <w:pBdr>
          <w:top w:val="none" w:sz="0" w:space="0" w:color="auto"/>
          <w:left w:val="none" w:sz="0" w:space="0" w:color="auto"/>
          <w:bottom w:val="none" w:sz="0" w:space="0" w:color="auto"/>
          <w:right w:val="none" w:sz="0" w:space="0" w:color="auto"/>
        </w:pBdr>
        <w:spacing w:before="0" w:after="0" w:line="384" w:lineRule="atLeast"/>
        <w:ind w:left="720" w:right="72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36" w:lineRule="atLeast"/>
        <w:ind w:left="720" w:right="720"/>
        <w:rPr>
          <w:rStyle w:val="any"/>
          <w:rFonts w:ascii="Times New Roman" w:eastAsia="Times New Roman" w:hAnsi="Times New Roman" w:cs="Times New Roman"/>
          <w:color w:val="5F9CEF"/>
          <w:spacing w:val="8"/>
          <w:sz w:val="21"/>
          <w:szCs w:val="21"/>
        </w:rPr>
      </w:pPr>
      <w:r>
        <w:rPr>
          <w:rStyle w:val="any"/>
          <w:rFonts w:ascii="PMingLiU" w:eastAsia="PMingLiU" w:hAnsi="PMingLiU" w:cs="PMingLiU"/>
          <w:color w:val="021EAA"/>
          <w:spacing w:val="8"/>
          <w:sz w:val="26"/>
          <w:szCs w:val="26"/>
        </w:rPr>
        <w:t>第一作者：</w:t>
      </w:r>
      <w:r>
        <w:rPr>
          <w:rStyle w:val="any"/>
          <w:rFonts w:ascii="Microsoft YaHei" w:eastAsia="Microsoft YaHei" w:hAnsi="Microsoft YaHei" w:cs="Microsoft YaHei"/>
          <w:b w:val="0"/>
          <w:bCs w:val="0"/>
          <w:i w:val="0"/>
          <w:iCs w:val="0"/>
          <w:caps w:val="0"/>
          <w:color w:val="333333"/>
          <w:spacing w:val="0"/>
          <w:sz w:val="26"/>
          <w:szCs w:val="26"/>
          <w:shd w:val="clear" w:color="auto" w:fill="FFFFFF"/>
        </w:rPr>
        <w:t>中国医学科学院阜外医院</w:t>
      </w:r>
      <w:r>
        <w:rPr>
          <w:rStyle w:val="any"/>
          <w:rFonts w:ascii="Times New Roman" w:eastAsia="Times New Roman" w:hAnsi="Times New Roman" w:cs="Times New Roman"/>
          <w:b w:val="0"/>
          <w:bCs w:val="0"/>
          <w:color w:val="000000"/>
          <w:spacing w:val="8"/>
          <w:sz w:val="26"/>
          <w:szCs w:val="26"/>
        </w:rPr>
        <w:t> </w:t>
      </w:r>
      <w:r>
        <w:rPr>
          <w:rStyle w:val="any"/>
          <w:rFonts w:ascii="Times New Roman" w:eastAsia="Times New Roman" w:hAnsi="Times New Roman" w:cs="Times New Roman"/>
          <w:b w:val="0"/>
          <w:bCs w:val="0"/>
          <w:color w:val="000000"/>
          <w:spacing w:val="8"/>
          <w:sz w:val="26"/>
          <w:szCs w:val="26"/>
        </w:rPr>
        <w:t>Na Li</w:t>
      </w:r>
    </w:p>
    <w:p>
      <w:pPr>
        <w:pStyle w:val="p"/>
        <w:pBdr>
          <w:top w:val="none" w:sz="0" w:space="0" w:color="auto"/>
          <w:left w:val="none" w:sz="0" w:space="0" w:color="auto"/>
          <w:bottom w:val="none" w:sz="0" w:space="0" w:color="auto"/>
          <w:right w:val="none" w:sz="0" w:space="0" w:color="auto"/>
        </w:pBdr>
        <w:spacing w:before="0" w:after="0" w:line="336" w:lineRule="atLeast"/>
        <w:ind w:left="720" w:right="720"/>
        <w:rPr>
          <w:rStyle w:val="any"/>
          <w:rFonts w:ascii="Times New Roman" w:eastAsia="Times New Roman" w:hAnsi="Times New Roman" w:cs="Times New Roman"/>
          <w:color w:val="5F9CEF"/>
          <w:spacing w:val="8"/>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720" w:right="720"/>
        <w:rPr>
          <w:rStyle w:val="any"/>
          <w:rFonts w:ascii="Times New Roman" w:eastAsia="Times New Roman" w:hAnsi="Times New Roman" w:cs="Times New Roman"/>
          <w:color w:val="5F9CEF"/>
          <w:spacing w:val="8"/>
          <w:sz w:val="21"/>
          <w:szCs w:val="21"/>
        </w:rPr>
      </w:pPr>
      <w:r>
        <w:rPr>
          <w:rStyle w:val="any"/>
          <w:rFonts w:ascii="PMingLiU" w:eastAsia="PMingLiU" w:hAnsi="PMingLiU" w:cs="PMingLiU"/>
          <w:color w:val="021EAA"/>
          <w:spacing w:val="8"/>
          <w:sz w:val="26"/>
          <w:szCs w:val="26"/>
        </w:rPr>
        <w:t>通讯作者：</w:t>
      </w:r>
      <w:r>
        <w:rPr>
          <w:rStyle w:val="any"/>
          <w:rFonts w:ascii="PMingLiU" w:eastAsia="PMingLiU" w:hAnsi="PMingLiU" w:cs="PMingLiU"/>
          <w:color w:val="000000"/>
          <w:spacing w:val="8"/>
          <w:sz w:val="26"/>
          <w:szCs w:val="26"/>
        </w:rPr>
        <w:t>中国医学科学院阜外医院</w:t>
      </w:r>
      <w:r>
        <w:rPr>
          <w:rStyle w:val="any"/>
          <w:rFonts w:ascii="Times New Roman" w:eastAsia="Times New Roman" w:hAnsi="Times New Roman" w:cs="Times New Roman"/>
          <w:b w:val="0"/>
          <w:bCs w:val="0"/>
          <w:color w:val="000000"/>
          <w:spacing w:val="8"/>
          <w:sz w:val="26"/>
          <w:szCs w:val="26"/>
        </w:rPr>
        <w:t> </w:t>
      </w:r>
      <w:r>
        <w:rPr>
          <w:rStyle w:val="any"/>
          <w:rFonts w:ascii="Times New Roman" w:eastAsia="Times New Roman" w:hAnsi="Times New Roman" w:cs="Times New Roman"/>
          <w:color w:val="000000"/>
          <w:spacing w:val="8"/>
          <w:sz w:val="26"/>
          <w:szCs w:val="26"/>
        </w:rPr>
        <w:t xml:space="preserve">Yue-Jin Yang </w:t>
      </w:r>
      <w:r>
        <w:rPr>
          <w:rStyle w:val="any"/>
          <w:rFonts w:ascii="PMingLiU" w:eastAsia="PMingLiU" w:hAnsi="PMingLiU" w:cs="PMingLiU"/>
          <w:color w:val="000000"/>
          <w:spacing w:val="8"/>
          <w:sz w:val="26"/>
          <w:szCs w:val="26"/>
        </w:rPr>
        <w:t>（音译：杨跃进）</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98611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76634" name=""/>
                    <pic:cNvPicPr>
                      <a:picLocks noChangeAspect="1"/>
                    </pic:cNvPicPr>
                  </pic:nvPicPr>
                  <pic:blipFill>
                    <a:blip xmlns:r="http://schemas.openxmlformats.org/officeDocument/2006/relationships" r:embed="rId8"/>
                    <a:stretch>
                      <a:fillRect/>
                    </a:stretch>
                  </pic:blipFill>
                  <pic:spPr>
                    <a:xfrm>
                      <a:off x="0" y="0"/>
                      <a:ext cx="5486400" cy="298611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u w:val="single" w:color="000000"/>
        </w:rPr>
        <w:t>2025</w:t>
      </w:r>
      <w:r>
        <w:rPr>
          <w:rStyle w:val="any"/>
          <w:rFonts w:ascii="PMingLiU" w:eastAsia="PMingLiU" w:hAnsi="PMingLiU" w:cs="PMingLiU"/>
          <w:b/>
          <w:bCs/>
          <w:color w:val="000000"/>
          <w:spacing w:val="15"/>
          <w:sz w:val="26"/>
          <w:szCs w:val="26"/>
          <w:u w:val="single" w:color="000000"/>
        </w:rPr>
        <w:t>年</w:t>
      </w:r>
      <w:r>
        <w:rPr>
          <w:rStyle w:val="any"/>
          <w:rFonts w:ascii="Times New Roman" w:eastAsia="Times New Roman" w:hAnsi="Times New Roman" w:cs="Times New Roman"/>
          <w:b/>
          <w:bCs/>
          <w:color w:val="000000"/>
          <w:spacing w:val="15"/>
          <w:sz w:val="26"/>
          <w:szCs w:val="26"/>
          <w:u w:val="single" w:color="000000"/>
        </w:rPr>
        <w:t>4</w:t>
      </w:r>
      <w:r>
        <w:rPr>
          <w:rStyle w:val="any"/>
          <w:rFonts w:ascii="PMingLiU" w:eastAsia="PMingLiU" w:hAnsi="PMingLiU" w:cs="PMingLiU"/>
          <w:b/>
          <w:bCs/>
          <w:color w:val="000000"/>
          <w:spacing w:val="15"/>
          <w:sz w:val="26"/>
          <w:szCs w:val="26"/>
          <w:u w:val="single" w:color="000000"/>
        </w:rPr>
        <w:t>月，</w:t>
      </w:r>
      <w:r>
        <w:rPr>
          <w:rStyle w:val="any"/>
          <w:rFonts w:ascii="Times New Roman" w:eastAsia="Times New Roman" w:hAnsi="Times New Roman" w:cs="Times New Roman"/>
          <w:b/>
          <w:bCs/>
          <w:color w:val="000000"/>
          <w:spacing w:val="15"/>
          <w:sz w:val="26"/>
          <w:szCs w:val="26"/>
          <w:u w:val="single" w:color="000000"/>
        </w:rPr>
        <w:t> Pterostichus rothi </w:t>
      </w:r>
      <w:r>
        <w:rPr>
          <w:rStyle w:val="any"/>
          <w:rFonts w:ascii="PMingLiU" w:eastAsia="PMingLiU" w:hAnsi="PMingLiU" w:cs="PMingLiU"/>
          <w:b/>
          <w:bCs/>
          <w:i w:val="0"/>
          <w:iCs w:val="0"/>
          <w:caps w:val="0"/>
          <w:color w:val="000000"/>
          <w:spacing w:val="15"/>
          <w:sz w:val="26"/>
          <w:szCs w:val="26"/>
          <w:u w:val="single" w:color="000000"/>
          <w:shd w:val="clear" w:color="auto" w:fill="FFFFFF"/>
        </w:rPr>
        <w:t>在</w:t>
      </w:r>
      <w:r>
        <w:rPr>
          <w:rStyle w:val="any"/>
          <w:rFonts w:ascii="Arial" w:eastAsia="Arial" w:hAnsi="Arial" w:cs="Arial"/>
          <w:b/>
          <w:bCs/>
          <w:i w:val="0"/>
          <w:iCs w:val="0"/>
          <w:caps w:val="0"/>
          <w:color w:val="000000"/>
          <w:spacing w:val="15"/>
          <w:sz w:val="26"/>
          <w:szCs w:val="26"/>
          <w:u w:val="single" w:color="000000"/>
          <w:shd w:val="clear" w:color="auto" w:fill="FFFFFF"/>
        </w:rPr>
        <w:t xml:space="preserve"> Pubpeer </w:t>
      </w:r>
      <w:r>
        <w:rPr>
          <w:rStyle w:val="any"/>
          <w:rFonts w:ascii="PMingLiU" w:eastAsia="PMingLiU" w:hAnsi="PMingLiU" w:cs="PMingLiU"/>
          <w:b/>
          <w:bCs/>
          <w:i w:val="0"/>
          <w:iCs w:val="0"/>
          <w:caps w:val="0"/>
          <w:color w:val="000000"/>
          <w:spacing w:val="15"/>
          <w:sz w:val="26"/>
          <w:szCs w:val="26"/>
          <w:u w:val="single" w:color="000000"/>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不同组别重复的区域。</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8315325" cy="37719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59581" name=""/>
                    <pic:cNvPicPr>
                      <a:picLocks noChangeAspect="1"/>
                    </pic:cNvPicPr>
                  </pic:nvPicPr>
                  <pic:blipFill>
                    <a:blip xmlns:r="http://schemas.openxmlformats.org/officeDocument/2006/relationships" r:embed="rId9"/>
                    <a:stretch>
                      <a:fillRect/>
                    </a:stretch>
                  </pic:blipFill>
                  <pic:spPr>
                    <a:xfrm>
                      <a:off x="0" y="0"/>
                      <a:ext cx="8315325" cy="37719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8124825" cy="37814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72263" name=""/>
                    <pic:cNvPicPr>
                      <a:picLocks noChangeAspect="1"/>
                    </pic:cNvPicPr>
                  </pic:nvPicPr>
                  <pic:blipFill>
                    <a:blip xmlns:r="http://schemas.openxmlformats.org/officeDocument/2006/relationships" r:embed="rId10"/>
                    <a:stretch>
                      <a:fillRect/>
                    </a:stretch>
                  </pic:blipFill>
                  <pic:spPr>
                    <a:xfrm>
                      <a:off x="0" y="0"/>
                      <a:ext cx="8124825" cy="37814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8697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14948" name=""/>
                    <pic:cNvPicPr>
                      <a:picLocks noChangeAspect="1"/>
                    </pic:cNvPicPr>
                  </pic:nvPicPr>
                  <pic:blipFill>
                    <a:blip xmlns:r="http://schemas.openxmlformats.org/officeDocument/2006/relationships" r:embed="rId11"/>
                    <a:stretch>
                      <a:fillRect/>
                    </a:stretch>
                  </pic:blipFill>
                  <pic:spPr>
                    <a:xfrm>
                      <a:off x="0" y="0"/>
                      <a:ext cx="5486400" cy="328697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9508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2979" name=""/>
                    <pic:cNvPicPr>
                      <a:picLocks noChangeAspect="1"/>
                    </pic:cNvPicPr>
                  </pic:nvPicPr>
                  <pic:blipFill>
                    <a:blip xmlns:r="http://schemas.openxmlformats.org/officeDocument/2006/relationships" r:embed="rId12"/>
                    <a:stretch>
                      <a:fillRect/>
                    </a:stretch>
                  </pic:blipFill>
                  <pic:spPr>
                    <a:xfrm>
                      <a:off x="0" y="0"/>
                      <a:ext cx="5486400" cy="329508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https://pubpeer.com/publications/9A58684B3E274CBC86E31309AA65EF</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学术不端案件通报（</w:t>
        </w:r>
        <w:r>
          <w:rPr>
            <w:rStyle w:val="a"/>
            <w:rFonts w:ascii="Times New Roman" w:eastAsia="Times New Roman" w:hAnsi="Times New Roman" w:cs="Times New Roman"/>
            <w:spacing w:val="22"/>
            <w:sz w:val="21"/>
            <w:szCs w:val="21"/>
          </w:rPr>
          <w:t>2025</w:t>
        </w:r>
        <w:r>
          <w:rPr>
            <w:rStyle w:val="a"/>
            <w:rFonts w:ascii="PMingLiU" w:eastAsia="PMingLiU" w:hAnsi="PMingLiU" w:cs="PMingLiU"/>
            <w:spacing w:val="22"/>
            <w:sz w:val="21"/>
            <w:szCs w:val="21"/>
          </w:rPr>
          <w:t>年第</w:t>
        </w:r>
        <w:r>
          <w:rPr>
            <w:rStyle w:val="a"/>
            <w:rFonts w:ascii="Times New Roman" w:eastAsia="Times New Roman" w:hAnsi="Times New Roman" w:cs="Times New Roman"/>
            <w:spacing w:val="22"/>
            <w:sz w:val="21"/>
            <w:szCs w:val="21"/>
          </w:rPr>
          <w:t>1</w:t>
        </w:r>
        <w:r>
          <w:rPr>
            <w:rStyle w:val="a"/>
            <w:rFonts w:ascii="PMingLiU" w:eastAsia="PMingLiU" w:hAnsi="PMingLiU" w:cs="PMingLiU"/>
            <w:spacing w:val="22"/>
            <w:sz w:val="21"/>
            <w:szCs w:val="21"/>
          </w:rPr>
          <w:t>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7" w:anchor="wechat_redirect" w:tgtFrame="_blank" w:history="1">
        <w:r>
          <w:rPr>
            <w:rStyle w:val="a"/>
            <w:rFonts w:ascii="PMingLiU" w:eastAsia="PMingLiU" w:hAnsi="PMingLiU" w:cs="PMingLiU"/>
            <w:spacing w:val="22"/>
            <w:sz w:val="21"/>
            <w:szCs w:val="21"/>
          </w:rPr>
          <w:t>厦门大学附属翔安医院，宁波市医疗中心李惠利医院合作研究被指多处图片重叠与克隆</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kyNTc2OTI4Mw==&amp;mid=2247484961&amp;idx=1&amp;sn=d8a51a591fb0c959e88bc92de949b52c&amp;scene=21" TargetMode="External" /><Relationship Id="rId14" Type="http://schemas.openxmlformats.org/officeDocument/2006/relationships/hyperlink" Target="https://mp.weixin.qq.com/s?__biz=MzkyNTc2OTI4Mw==&amp;mid=2247491231&amp;idx=1&amp;sn=bf06908b0e9e428754f6000aee228d8e&amp;scene=21" TargetMode="External" /><Relationship Id="rId15" Type="http://schemas.openxmlformats.org/officeDocument/2006/relationships/hyperlink" Target="https://mp.weixin.qq.com/s?__biz=MzkyNTc2OTI4Mw==&amp;mid=2247491873&amp;idx=1&amp;sn=5a5a332536e5e553616a469db0ceaa34&amp;scene=21" TargetMode="External" /><Relationship Id="rId16" Type="http://schemas.openxmlformats.org/officeDocument/2006/relationships/hyperlink" Target="https://mp.weixin.qq.com/s?__biz=MzkyNTc2OTI4Mw==&amp;mid=2247492611&amp;idx=1&amp;sn=4492f51fdef9437d55cccb06711634d1&amp;scene=21" TargetMode="External" /><Relationship Id="rId17" Type="http://schemas.openxmlformats.org/officeDocument/2006/relationships/hyperlink" Target="https://mp.weixin.qq.com/s?__biz=MzkyNTc2OTI4Mw==&amp;mid=2247491914&amp;idx=1&amp;sn=f2421b6bcf3f228868d51e69904ab890&amp;scene=21" TargetMode="Externa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774&amp;idx=5&amp;sn=f735cbeb2e1a2a2f2e441751223da06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