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天津大学化工学院论文图像被曝与多篇文章重复，学术诚信遭挑战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17:34:29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03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064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2023年3月，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天津大学化工学院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Advanced Healthcare 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Zwitterionic Polysaccharide-Based Hydrogel Dressing as a Stem Cell Carrier to Accelerate Burn Wound Healing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作为干细胞载体的聚多糖水凝胶敷料可加速烧伤伤口愈合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10.1002/adhm.202202309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Qingyu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天津大学化工学院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Fanglian Yao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（音译：姚芳莲）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, Junjie Li 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（音译：李俊杰）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36382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89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Oncorhynchus clarkii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1.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（左上角）和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DSC0.25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（右上角）的扫描电镜图像尽管显示的是不同的材料，但在视觉上却完全相同。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6334125" cy="5000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86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2.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的核磁共振光谱看起来很相似。有趣的是，在同一研究小组发表在《先进医疗材料》（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Advanced Healthcare Materials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）上的另一篇论文（图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S1B https://doi.org/10.1002/adhm.202303574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）中，作者对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Dex-SB-CHO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采用了相同的合成步骤，但其中显示的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NMR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光谱与本文明显不同。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458200" cy="4171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53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3.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“DSC+RGD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10d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AO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荧光染色图像似乎与后来发表在《国际生物大分子杂志》（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）上的一篇文章的图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中标注为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“DSG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水凝胶，第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的图像完全相同。虽然荧光强度不同，但细胞的位置、形态和空间分布几乎完全相同，这表明同一图像可能是经过强度调整后重复使用的。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077200" cy="8305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99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4.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S13B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与《国际生物大分子学报》（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International Journal of Biological Macromolecules https://doi.org/10.1016/j.ijbiomac.2024.139430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）辅助信息中的图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（第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天）似乎完全相同。据称这两幅图代表了不同水凝胶材料（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DSC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DSG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）的结果。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7848600" cy="6457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2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https://pubpeer.com/publications/8A3D5C8F001CAAD82AA394C7176E4D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2611&amp;idx=1&amp;sn=4492f51fdef9437d55cccb06711634d1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29&amp;idx=5&amp;sn=26a60d018be894588e415e73f5c6a1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