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郑州大学五附院院长郑鹏远团队论文陷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图像复用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争议，科学诚信面临挑战？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学术需风清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2025-04-19 15:31:31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8"/>
          <w:u w:val="none"/>
        </w:rPr>
        <w:drawing>
          <wp:inline>
            <wp:extent cx="1114581" cy="31436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6046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458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点击箭头处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“</w:t>
      </w:r>
      <w:r>
        <w:rPr>
          <w:rStyle w:val="any"/>
          <w:rFonts w:ascii="PMingLiU" w:eastAsia="PMingLiU" w:hAnsi="PMingLiU" w:cs="PMingLiU"/>
          <w:color w:val="007AAA"/>
          <w:spacing w:val="8"/>
          <w:sz w:val="18"/>
          <w:szCs w:val="18"/>
        </w:rPr>
        <w:t>蓝色字</w:t>
      </w:r>
      <w:r>
        <w:rPr>
          <w:rStyle w:val="any"/>
          <w:rFonts w:ascii="Times New Roman" w:eastAsia="Times New Roman" w:hAnsi="Times New Roman" w:cs="Times New Roman"/>
          <w:color w:val="007AAA"/>
          <w:spacing w:val="8"/>
          <w:sz w:val="18"/>
          <w:szCs w:val="18"/>
        </w:rPr>
        <w:t>”</w:t>
      </w:r>
      <w:r>
        <w:rPr>
          <w:rStyle w:val="any"/>
          <w:rFonts w:ascii="PMingLiU" w:eastAsia="PMingLiU" w:hAnsi="PMingLiU" w:cs="PMingLiU"/>
          <w:spacing w:val="8"/>
          <w:sz w:val="18"/>
          <w:szCs w:val="18"/>
        </w:rPr>
        <w:t>，关注我们哦！！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Journal of Advanced Research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》的研究文章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‘Enhanced LRP8 expression induced by Helicobacter pylori drives gastric cancer progression by facilitating βCatenin nuclear translocation’(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幽门螺杆菌诱导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LRP8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表达增强通过促进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β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连环蛋白核转位推动胃癌进展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引发了广泛的关注与质疑。此研究由郑鹏远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(Pengyuan Zheng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，院长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、杨米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(Yang Mi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，通讯作者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等多个国际学者共同完成，研究单位为郑州大学第五附属医院马歇尔医学研究中心。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8103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7445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95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131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407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04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图像争议：科学诚信的拷问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537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Chloris Orthonoton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指出，该论文存在图像重复的问题，称其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比预期的更相似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。这一质疑促使学术界对该研究的科学诚信进行重新审视。图像的独特性在科学研究中至关重要，任何图像的重复使用都可能导致研究结果的有效性受到质疑。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0495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406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176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537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323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8493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消息来源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426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https://pubpeer.com/publications/7AE04A1D4382DD33F28914DDE8005B#0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1634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015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AE6"/>
        <w:spacing w:before="225" w:after="0" w:line="420" w:lineRule="atLeast"/>
        <w:ind w:left="495" w:right="495"/>
        <w:jc w:val="left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150" w:after="150" w:line="420" w:lineRule="atLeast"/>
        <w:ind w:left="300" w:right="9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99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420" w:lineRule="atLeast"/>
        <w:ind w:left="300" w:right="300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628738" cy="628738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4631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28738" cy="628738"/>
            <wp:docPr id="1000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65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738" cy="628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510" w:right="36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28632" cy="828791"/>
            <wp:docPr id="1000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9077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63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EC13E"/>
          <w:spacing w:val="30"/>
        </w:rPr>
      </w:pPr>
      <w:r>
        <w:rPr>
          <w:rStyle w:val="any"/>
          <w:rFonts w:ascii="PMingLiU" w:eastAsia="PMingLiU" w:hAnsi="PMingLiU" w:cs="PMingLiU"/>
          <w:b/>
          <w:bCs/>
          <w:color w:val="8EC13E"/>
          <w:spacing w:val="30"/>
        </w:rPr>
        <w:t>欢迎积极投稿营造良好科研氛围</w:t>
      </w:r>
    </w:p>
    <w:p>
      <w:pPr>
        <w:spacing w:before="0" w:after="0" w:line="384" w:lineRule="atLeast"/>
        <w:ind w:left="40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95275" cy="495300"/>
            <wp:docPr id="1000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1551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ABD667"/>
        <w:spacing w:before="0" w:after="0" w:line="384" w:lineRule="atLeast"/>
        <w:ind w:left="705" w:right="70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432874"/>
            <wp:docPr id="1000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692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3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7085&amp;idx=1&amp;sn=ef495dd38175739be2a2cfbd145588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