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埃默里大学叶克强</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华中科技大学曹学兵论文图像重复，作者至今沉默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2025-04-19 02:38:24</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344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Initiation of Parkinson’s disease from gut to brain by δ-secretase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2019</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10</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24</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埃默里大学</w:t>
      </w:r>
      <w:r>
        <w:rPr>
          <w:rStyle w:val="any"/>
          <w:rFonts w:ascii="Times New Roman" w:eastAsia="Times New Roman" w:hAnsi="Times New Roman" w:cs="Times New Roman"/>
          <w:spacing w:val="8"/>
          <w:sz w:val="21"/>
          <w:szCs w:val="21"/>
        </w:rPr>
        <w:t xml:space="preserve"> Eun Hee Ahn</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Seong Su Kang</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Keqiang Ye(</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叶克强</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华中科技大学同济医学院</w:t>
      </w:r>
      <w:r>
        <w:rPr>
          <w:rStyle w:val="any"/>
          <w:rFonts w:ascii="Times New Roman" w:eastAsia="Times New Roman" w:hAnsi="Times New Roman" w:cs="Times New Roman"/>
          <w:spacing w:val="8"/>
          <w:sz w:val="21"/>
          <w:szCs w:val="21"/>
        </w:rPr>
        <w:t xml:space="preserve"> Xuebing Cao</w:t>
      </w:r>
      <w:r>
        <w:rPr>
          <w:rStyle w:val="any"/>
          <w:rFonts w:ascii="Times New Roman" w:eastAsia="Times New Roman" w:hAnsi="Times New Roman" w:cs="Times New Roman"/>
          <w:spacing w:val="8"/>
          <w:sz w:val="21"/>
          <w:szCs w:val="21"/>
        </w:rPr>
        <w:t>(</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曹学兵</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期刊：</w:t>
      </w:r>
      <w:r>
        <w:rPr>
          <w:rStyle w:val="any"/>
          <w:rFonts w:ascii="Times New Roman" w:eastAsia="Times New Roman" w:hAnsi="Times New Roman" w:cs="Times New Roman"/>
          <w:b/>
          <w:bCs/>
          <w:i/>
          <w:iCs/>
          <w:spacing w:val="8"/>
          <w:sz w:val="21"/>
          <w:szCs w:val="21"/>
        </w:rPr>
        <w:t>Cell Research</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43081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4731" name=""/>
                    <pic:cNvPicPr>
                      <a:picLocks noChangeAspect="1"/>
                    </pic:cNvPicPr>
                  </pic:nvPicPr>
                  <pic:blipFill>
                    <a:blip xmlns:r="http://schemas.openxmlformats.org/officeDocument/2006/relationships" r:embed="rId7"/>
                    <a:stretch>
                      <a:fillRect/>
                    </a:stretch>
                  </pic:blipFill>
                  <pic:spPr>
                    <a:xfrm>
                      <a:off x="0" y="0"/>
                      <a:ext cx="5505450" cy="343081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54342"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 xml:space="preserve">#1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2 Tau N368 PFFs</w:t>
      </w:r>
      <w:r>
        <w:rPr>
          <w:rStyle w:val="any"/>
          <w:rFonts w:ascii="PMingLiU" w:eastAsia="PMingLiU" w:hAnsi="PMingLiU" w:cs="PMingLiU"/>
          <w:b/>
          <w:bCs/>
          <w:spacing w:val="8"/>
          <w:sz w:val="21"/>
          <w:szCs w:val="21"/>
        </w:rPr>
        <w:t>和</w:t>
      </w:r>
      <w:r>
        <w:rPr>
          <w:rStyle w:val="any"/>
          <w:rFonts w:ascii="Times New Roman" w:eastAsia="Times New Roman" w:hAnsi="Times New Roman" w:cs="Times New Roman"/>
          <w:b/>
          <w:bCs/>
          <w:spacing w:val="8"/>
          <w:sz w:val="21"/>
          <w:szCs w:val="21"/>
        </w:rPr>
        <w:t xml:space="preserve"> FL+FL PFFs </w:t>
      </w:r>
      <w:r>
        <w:rPr>
          <w:rStyle w:val="any"/>
          <w:rFonts w:ascii="PMingLiU" w:eastAsia="PMingLiU" w:hAnsi="PMingLiU" w:cs="PMingLiU"/>
          <w:b/>
          <w:bCs/>
          <w:spacing w:val="8"/>
          <w:sz w:val="21"/>
          <w:szCs w:val="21"/>
        </w:rPr>
        <w:t>之间存在重复。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182159"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45811" name=""/>
                    <pic:cNvPicPr>
                      <a:picLocks noChangeAspect="1"/>
                    </pic:cNvPicPr>
                  </pic:nvPicPr>
                  <pic:blipFill>
                    <a:blip xmlns:r="http://schemas.openxmlformats.org/officeDocument/2006/relationships" r:embed="rId8"/>
                    <a:stretch>
                      <a:fillRect/>
                    </a:stretch>
                  </pic:blipFill>
                  <pic:spPr>
                    <a:xfrm>
                      <a:off x="0" y="0"/>
                      <a:ext cx="5182159" cy="8229600"/>
                    </a:xfrm>
                    <a:prstGeom prst="rect">
                      <a:avLst/>
                    </a:prstGeom>
                  </pic:spPr>
                </pic:pic>
              </a:graphicData>
            </a:graphic>
          </wp:inline>
        </w:drawing>
      </w:r>
    </w:p>
    <w:p>
      <w:pPr>
        <w:spacing w:before="0" w:after="0" w:line="368" w:lineRule="atLeast"/>
        <w:ind w:left="300" w:right="300" w:firstLine="42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 </w:t>
      </w: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美国国立卫生研究院RF1（AG051538）对K.Y的资助</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埃默里大学医学院药理学系和美国国立卫生研究院佐治亚临床与转化科学联盟（Georgia Clinical &amp; Translational Science Alliance）的支持，获奖号为UL1TR002378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68" w:lineRule="atLeast"/>
        <w:ind w:left="300" w:right="300" w:firstLine="42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https://pmc.ncbi.nlm.nih.gov/articles/PMC6951265/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https://pubpeer.com/publications/B22F2A8603182EE42C8D49A8C8242F</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059&amp;idx=1&amp;sn=ca0909a8a94d400386d848a42911f67b"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