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四川大学华西口腔医院学者论文图片重复引起质疑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2025-04-18 17:06:24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这篇今天发表的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 , Jiao Qiao , Jianhong Liu , Xueer Zhou , Chaoliang Zhang , Qiang Peng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共同完成，近期论文多张出现图片重复引起读者质疑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Albumin as a functional carrier enhances solubilization,      photodynamic and photothermal antibacterial therapy of curcumin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Xuyang Lai, Jiao Qiao, Jianhong Liu, Xueer Zhou, Chaoliang      Zhang, Qiang Peng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International Journal of Biological Macromolecules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10.1016/j.ijbiomac.2025.140759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39919397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4f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389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4275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8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98710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713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87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6c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似乎包含两个相同的培养皿：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93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6628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86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605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85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2198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四川大学华西口腔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四川大学华西口腔医院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hyperlink" Target="https://mp.weixin.qq.com/mp/appmsgalbum?__biz=Mzk1Nzk5NzI3Mw==&amp;action=getalbum&amp;album_id=3948916889765462032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33&amp;idx=2&amp;sn=40057195ad70017e7b3b3e91abc5a7c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