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山东大学的论文被质疑，因多处不同标记的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12:08:59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Tunicamycin enhances the antitumor activity of trastuzumab on breast cancer in vitro and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发表时间：2015年10月12日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10.18632/oncotarget.5334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6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06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81272208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ZR2009CM046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）、山东省科技发展计划（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2010G0020210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）以及济南市高校院所自主创新计划（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201112002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多处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印迹重复，且描述不同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720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03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6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https://www.oncotarget.com/article/5334/text/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26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24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07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817&amp;idx=5&amp;sn=ccd2a389487e86c3b5d703954fd53d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