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查不准会害死人！北京协和医学院刘芝华团队发表的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分文章存在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14:37:43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58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8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2022年10月24日，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中国医学科学院/北京协和医学院刘芝华团队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9"/>
          <w:sz w:val="23"/>
          <w:szCs w:val="23"/>
          <w:shd w:val="clear" w:color="auto" w:fill="FFFFFF"/>
        </w:rPr>
        <w:t>Signal Transduction and Targeted Therapy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（IF=41）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3"/>
          <w:szCs w:val="23"/>
          <w:shd w:val="clear" w:color="auto" w:fill="FFFFFF"/>
        </w:rPr>
        <w:t>Dysregulated ceramides metabolism by fatty acid 2-hydroxylase exposes a metabolic vulnerability to target cancer metastasis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文章内存在4对图片重复使用。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062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52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6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21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对所有图片（非蛋白印迹）进行检测，iFigures发现文章内4对图片重复：图6G-14与图6G-15出现部分重叠，图S5F-2与图S5F-4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图S5F-4与S5F-7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，S9J-2与S10C-3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出现部分重叠，但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明显代表不一样的实验结果。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29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41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50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45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0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70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另外，诚信科研注意到，Pubpeer上使用某不靠谱线上系统，只能检出2对图片重复。如若使用如此的系统，势必会给学者造成无法挽回的学术声誉损害。</w:t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参考消息：</w:t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15"/>
          <w:szCs w:val="15"/>
          <w:shd w:val="clear" w:color="auto" w:fill="FFFFFF"/>
        </w:rPr>
        <w:t>https://pubpeer.com/publications/84C82AD45DAC7F72CE7CC9E8DAE0D9/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4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891&amp;idx=1&amp;sn=8209ec19d425a27770aa9353d3f656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