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十堰市太和医院某研究团队所发文章被质疑文章内发生图片重叠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11:27:25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45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2016 年 7 月 25 日，十堰市太和医院Guo Xing-Rong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application of mRNA-based gene transfer in mesenchymal stem cell-mediated cytotoxicity of glioma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68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99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35017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23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4326111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44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https://pubpeer.com/publications/6294D46EB86039B6AADD157E976E05#0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81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37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882&amp;idx=3&amp;sn=bfd4384704d5c81b55b42e7b871e86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