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图表数据存在重叠且作者未回应，上海交通大学医学院附属新华医院的论文被撤稿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98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78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上海交通大学医学院附属新华医院的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Fei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Chloride intracellular channel 1 (CLIC1) is activated and functions as an oncogene in pancreatic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19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35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62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65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2A.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ImageTwin analysis shows that two panels unexpectedly overlap. Shown with green boxes.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254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92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图3存在重复面板且与无关论文面啊不能也存在重叠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Concerns about Figure 3. Shown is the ImageTwin analysis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Red boxes: Two panels in Figure 3E appear to overlap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2091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97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Those two other papers, which have their own problems, are: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Li-qian Zhang et al., Analytical Cellular Pathology (2017), DOI: 10.1155/2017/8158254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232366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66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27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图2a中，MIAPaca-2 si-CTRL和si-CLIC1的图像（明场和绿色荧光蛋白（GFP））似乎存在重叠；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因此，主编对文中呈现的数据不再有信心。Jun Gu不同意此次撤稿。其他作者均未就出版方关于此次撤稿的任何通信作出回应。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20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https://link.springer.com/article/10.1007/s12032-025-02702-8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3&amp;sn=58ff3698bef7175aa26e90281fb375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