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学者为保论文竟装病？如今论文还是被撤稿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242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近日，科研诚信问题再度引发关注。曾在德国图宾根大学工作过一年的伊朗神经外科医生 Reza Akhavan - Sigari 深陷论文造假风波。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4 月 17 日，Leonid Schneider 报道了相关事件后，Akhavan - Sigari 从不来梅一家大医院神经外科主任的高位离职，如今在慕尼黑附近的一家私人放射科诊所工作，却仍自称 “大学教授”。面对论文不断被撤回，他还删除了谷歌学术资料中的几乎所有论文。此前，他与图宾根大学达成协议，不再用该校名义与伊朗论文工厂合作（其最后一篇以图宾根大学名义发表的论文在 2024 年 10 月）。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6243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23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3168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951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3 日，《Frontiers in Molecular Biosciences》杂志撤回了一篇 2023 年发表的论文。该论文作者来自多个国家，其中包括 Akhavan - Sigari 的伊朗 “论文工厂” 伙伴 Abolfazl Bahrami，他谎称在德国慕尼黑大学工作。论文发表后，作者贡献、所属机构以及图片重复使用等问题引发关注，经调查，确认严重违反作者政策和出版伦理。一年前，即 2024 年 4 月，Bahrami 曾试图让 Leonid Schneider 删除对他的报道，甚至发自己躺在伊朗医院病床、声称患癌将死的照片，如今其论文仍未能逃脱被撤的命运。同日，《Frontiers in Microbiology》杂志也撤回了 Bahrami 的另一篇 2022 年的论文，原因是作者贡献、所属机构以及实验数据有效性存疑，作者未能给出满意解释。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另外，2025 年 2 月 7 日，Elsevier 旗下的《Heliyon》杂志撤回了一篇 2021 年的论文。经调查，该论文在投稿过程中作者身份有重大变动，编辑对论文的有效性和完整性失去信心。伊朗作者 Mohsen Chamanara 虽抗议称变动有透明度且经所有作者同意，但仍无法改变论文被撤的结果。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此次多起撤稿事件，凸显了科研领域论文工厂乱象，也警示科研诚信的重要性，引起了学界和公众对学术造假问题的高度重视。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https://pubpeer.com/publications/F047058A66DFB7DD594E3D4B10E658#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https://pubpeer.com/publications/7FF8ECDA5CD57CF0DE2E499776A69A#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030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2&amp;sn=3b39ba1d93416bc4b7516f3ffbf11c3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