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被基金委通报！上海市第四人民医院边中启，浙江大学王发明在国自然基金评审期间违反相关规定</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03431"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41154"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142256"/>
          <w:spacing w:val="9"/>
          <w:sz w:val="23"/>
          <w:szCs w:val="23"/>
        </w:rPr>
        <w:t>（一）</w:t>
      </w:r>
    </w:p>
    <w:p>
      <w:pPr>
        <w:spacing w:after="0" w:line="384" w:lineRule="atLeast"/>
        <w:ind w:left="450" w:right="300"/>
        <w:rPr>
          <w:rStyle w:val="any"/>
          <w:rFonts w:ascii="Times New Roman" w:eastAsia="Times New Roman" w:hAnsi="Times New Roman" w:cs="Times New Roman"/>
          <w:spacing w:val="15"/>
          <w:sz w:val="21"/>
          <w:szCs w:val="21"/>
        </w:rPr>
      </w:pPr>
      <w:r>
        <w:rPr>
          <w:rStyle w:val="any"/>
          <w:rFonts w:ascii="PMingLiU" w:eastAsia="PMingLiU" w:hAnsi="PMingLiU" w:cs="PMingLiU"/>
          <w:spacing w:val="15"/>
          <w:sz w:val="21"/>
          <w:szCs w:val="21"/>
        </w:rPr>
        <w:t>国家自然科学基金委员会监督委员会对边中启（时为上海某高校特聘主任医师）涉嫌学术不端开展了调查。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124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96022" name=""/>
                    <pic:cNvPicPr>
                      <a:picLocks noChangeAspect="1"/>
                    </pic:cNvPicPr>
                  </pic:nvPicPr>
                  <pic:blipFill>
                    <a:blip xmlns:r="http://schemas.openxmlformats.org/officeDocument/2006/relationships" r:embed="rId8"/>
                    <a:stretch>
                      <a:fillRect/>
                    </a:stretch>
                  </pic:blipFill>
                  <pic:spPr>
                    <a:xfrm>
                      <a:off x="0" y="0"/>
                      <a:ext cx="5505450" cy="2124075"/>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01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62966" name=""/>
                    <pic:cNvPicPr>
                      <a:picLocks noChangeAspect="1"/>
                    </pic:cNvPicPr>
                  </pic:nvPicPr>
                  <pic:blipFill>
                    <a:blip xmlns:r="http://schemas.openxmlformats.org/officeDocument/2006/relationships" r:embed="rId9"/>
                    <a:stretch>
                      <a:fillRect/>
                    </a:stretch>
                  </pic:blipFill>
                  <pic:spPr>
                    <a:xfrm>
                      <a:off x="0" y="0"/>
                      <a:ext cx="5486400" cy="30901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上海第四人民医院已查无此人</w:t>
      </w:r>
    </w:p>
    <w:p>
      <w:pPr>
        <w:spacing w:after="0" w:line="336" w:lineRule="atLeast"/>
        <w:ind w:left="450" w:right="300"/>
        <w:rPr>
          <w:rStyle w:val="any"/>
          <w:rFonts w:ascii="Times New Roman" w:eastAsia="Times New Roman" w:hAnsi="Times New Roman" w:cs="Times New Roman"/>
          <w:spacing w:val="15"/>
          <w:sz w:val="21"/>
          <w:szCs w:val="21"/>
        </w:rPr>
      </w:pPr>
      <w:r>
        <w:rPr>
          <w:rStyle w:val="any"/>
          <w:rFonts w:ascii="Times New Roman" w:eastAsia="Times New Roman" w:hAnsi="Times New Roman" w:cs="Times New Roman"/>
          <w:spacing w:val="15"/>
          <w:sz w:val="21"/>
          <w:szCs w:val="21"/>
        </w:rPr>
        <w:br/>
      </w:r>
      <w:r>
        <w:rPr>
          <w:rStyle w:val="any"/>
          <w:rFonts w:ascii="Times New Roman" w:eastAsia="Times New Roman" w:hAnsi="Times New Roman" w:cs="Times New Roman"/>
          <w:strike w:val="0"/>
          <w:spacing w:val="8"/>
          <w:u w:val="none"/>
        </w:rPr>
        <w:drawing>
          <wp:inline>
            <wp:extent cx="10287000" cy="5429250"/>
            <wp:docPr id="100005" name="" descr="上海市第四人民医院图册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43098" name=""/>
                    <pic:cNvPicPr>
                      <a:picLocks noChangeAspect="1"/>
                    </pic:cNvPicPr>
                  </pic:nvPicPr>
                  <pic:blipFill>
                    <a:blip xmlns:r="http://schemas.openxmlformats.org/officeDocument/2006/relationships" r:embed="rId10"/>
                    <a:stretch>
                      <a:fillRect/>
                    </a:stretch>
                  </pic:blipFill>
                  <pic:spPr>
                    <a:xfrm>
                      <a:off x="0" y="0"/>
                      <a:ext cx="10287000" cy="5429250"/>
                    </a:xfrm>
                    <a:prstGeom prst="rect">
                      <a:avLst/>
                    </a:prstGeom>
                  </pic:spPr>
                </pic:pic>
              </a:graphicData>
            </a:graphic>
          </wp:inline>
        </w:drawing>
      </w:r>
      <w:r>
        <w:rPr>
          <w:rStyle w:val="any"/>
          <w:rFonts w:ascii="Times New Roman" w:eastAsia="Times New Roman" w:hAnsi="Times New Roman" w:cs="Times New Roman"/>
          <w:strike w:val="0"/>
          <w:spacing w:val="8"/>
          <w:u w:val="none"/>
        </w:rPr>
        <w:br/>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0274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both"/>
        <w:rPr>
          <w:rStyle w:val="any"/>
          <w:rFonts w:ascii="Times New Roman" w:eastAsia="Times New Roman" w:hAnsi="Times New Roman" w:cs="Times New Roman"/>
          <w:spacing w:val="9"/>
        </w:rPr>
      </w:pPr>
    </w:p>
    <w:p>
      <w:pPr>
        <w:spacing w:after="0" w:line="336" w:lineRule="atLeast"/>
        <w:ind w:left="450" w:right="300"/>
        <w:rPr>
          <w:rStyle w:val="any"/>
          <w:rFonts w:ascii="Times New Roman" w:eastAsia="Times New Roman" w:hAnsi="Times New Roman" w:cs="Times New Roman"/>
          <w:color w:val="AB1942"/>
          <w:spacing w:val="15"/>
          <w:sz w:val="21"/>
          <w:szCs w:val="21"/>
        </w:rPr>
      </w:pPr>
      <w:r>
        <w:rPr>
          <w:rStyle w:val="any"/>
          <w:rFonts w:ascii="PMingLiU" w:eastAsia="PMingLiU" w:hAnsi="PMingLiU" w:cs="PMingLiU"/>
          <w:color w:val="AB1942"/>
          <w:spacing w:val="15"/>
          <w:sz w:val="21"/>
          <w:szCs w:val="21"/>
        </w:rPr>
        <w:t>经查，边中启作为基金项目评审专家，在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日起），永久取消边中启国家自然科学基金项目申请和参与申请资格（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spacing w:after="0" w:line="360" w:lineRule="atLeast"/>
        <w:ind w:left="450" w:right="300"/>
        <w:rPr>
          <w:rStyle w:val="any"/>
          <w:rFonts w:ascii="Times New Roman" w:eastAsia="Times New Roman" w:hAnsi="Times New Roman" w:cs="Times New Roman"/>
          <w:b/>
          <w:bCs/>
          <w:color w:val="142256"/>
          <w:spacing w:val="8"/>
          <w:sz w:val="23"/>
          <w:szCs w:val="23"/>
        </w:rPr>
      </w:pPr>
      <w:r>
        <w:rPr>
          <w:rStyle w:val="any"/>
          <w:rFonts w:ascii="PMingLiU" w:eastAsia="PMingLiU" w:hAnsi="PMingLiU" w:cs="PMingLiU"/>
          <w:b/>
          <w:bCs/>
          <w:color w:val="142256"/>
          <w:spacing w:val="8"/>
          <w:sz w:val="23"/>
          <w:szCs w:val="23"/>
        </w:rPr>
        <w:t>（二）</w:t>
      </w:r>
      <w:r>
        <w:rPr>
          <w:rStyle w:val="any"/>
          <w:rFonts w:ascii="PMingLiU" w:eastAsia="PMingLiU" w:hAnsi="PMingLiU" w:cs="PMingLiU"/>
          <w:spacing w:val="15"/>
          <w:sz w:val="21"/>
          <w:szCs w:val="21"/>
        </w:rPr>
        <w:t>国家自然科学基金委员会监督委员会对浙江大学王发明涉嫌学术不端开展了调查。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86804"/>
            <wp:docPr id="100007" name="" descr="浙江大学简介_德行教育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56994" name=""/>
                    <pic:cNvPicPr>
                      <a:picLocks noChangeAspect="1"/>
                    </pic:cNvPicPr>
                  </pic:nvPicPr>
                  <pic:blipFill>
                    <a:blip xmlns:r="http://schemas.openxmlformats.org/officeDocument/2006/relationships" r:embed="rId12"/>
                    <a:stretch>
                      <a:fillRect/>
                    </a:stretch>
                  </pic:blipFill>
                  <pic:spPr>
                    <a:xfrm>
                      <a:off x="0" y="0"/>
                      <a:ext cx="5486400" cy="2886804"/>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03701"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经查，王发明在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年国家自然科学基金项目通讯评审期间存在违规打探评审信息问题。</w:t>
      </w:r>
    </w:p>
    <w:p>
      <w:pPr>
        <w:spacing w:before="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15"/>
          <w:sz w:val="21"/>
          <w:szCs w:val="21"/>
        </w:rPr>
        <w:t>“USF2-Lnc00492-HMGB1</w:t>
      </w:r>
      <w:r>
        <w:rPr>
          <w:rStyle w:val="any"/>
          <w:rFonts w:ascii="PMingLiU" w:eastAsia="PMingLiU" w:hAnsi="PMingLiU" w:cs="PMingLiU"/>
          <w:spacing w:val="15"/>
          <w:sz w:val="21"/>
          <w:szCs w:val="21"/>
        </w:rPr>
        <w:t>信号轴在胰腺癌发生发展中的作用及其机制研究</w:t>
      </w:r>
      <w:r>
        <w:rPr>
          <w:rStyle w:val="any"/>
          <w:rFonts w:ascii="Times New Roman" w:eastAsia="Times New Roman" w:hAnsi="Times New Roman" w:cs="Times New Roman"/>
          <w:spacing w:val="15"/>
          <w:sz w:val="21"/>
          <w:szCs w:val="21"/>
        </w:rPr>
        <w:t>”</w:t>
      </w:r>
      <w:r>
        <w:rPr>
          <w:rStyle w:val="any"/>
          <w:rFonts w:ascii="PMingLiU" w:eastAsia="PMingLiU" w:hAnsi="PMingLiU" w:cs="PMingLiU"/>
          <w:spacing w:val="15"/>
          <w:sz w:val="21"/>
          <w:szCs w:val="21"/>
        </w:rPr>
        <w:t>（批准号</w:t>
      </w:r>
      <w:r>
        <w:rPr>
          <w:rStyle w:val="any"/>
          <w:rFonts w:ascii="Times New Roman" w:eastAsia="Times New Roman" w:hAnsi="Times New Roman" w:cs="Times New Roman"/>
          <w:spacing w:val="15"/>
          <w:sz w:val="21"/>
          <w:szCs w:val="21"/>
        </w:rPr>
        <w:t>82302926</w:t>
      </w:r>
      <w:r>
        <w:rPr>
          <w:rStyle w:val="any"/>
          <w:rFonts w:ascii="PMingLiU" w:eastAsia="PMingLiU" w:hAnsi="PMingLiU" w:cs="PMingLiU"/>
          <w:spacing w:val="15"/>
          <w:sz w:val="21"/>
          <w:szCs w:val="21"/>
        </w:rPr>
        <w:t>），追回已拨资金，取消王发明国家自然科学基金项目申请和参与申请资格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288" w:lineRule="atLeast"/>
        <w:ind w:left="600" w:right="300"/>
        <w:jc w:val="both"/>
        <w:rPr>
          <w:rStyle w:val="any"/>
          <w:rFonts w:ascii="Times New Roman" w:eastAsia="Times New Roman" w:hAnsi="Times New Roman" w:cs="Times New Roman"/>
          <w:color w:val="6A6A6A"/>
          <w:spacing w:val="9"/>
          <w:sz w:val="18"/>
          <w:szCs w:val="1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666"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71598"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90757"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3&amp;sn=b3427d675e84f3dcb6e9123070a5e1c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