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苏州大学附属常州肿瘤医院的文章被撤回，主要原因是不同文章间涉嫌图像的重复使用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00:01:34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864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结直肠癌 (CRC) 是全球癌症相关死亡的主要原因。p21 活化蛋白激酶 4 (PAK4) 和 miR-9-5p 已成为多种肿瘤中颇具吸引力的治疗靶点，但在 CRC 中，它们的生物学功能调控及其靶点关联仍不清楚。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11 月 8 日，苏州大学附属常州肿瘤医院的Wang Meihua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Cellular &amp; molecular biology letters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PAK4, a target of miR-9-5p, promotes cell proliferation and inhibits apoptosis in colorectal cancer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miR-9-5p 靶向 PAK4 可能具有 CRC 治疗潜力。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05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498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主编已撤回此文，因为其数据与以下文章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同样发表于《细胞与分子生物学快报》）的数据存在重叠。此外，在两篇同时由该期刊审议的文章发表后进行的调查发现了其他迹象，令人对两篇稿件的作者身份及其所呈现的研究背景感到担忧。因此，主编不再对本文中提出的结果和结论抱有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作者尚未回复出版商的来信。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1.Xu S, Zhang H, Wang A, et al. Silibinin suppresses epithelial–mesenchymal transition in human non-small cell lung cancer cells by restraining RHBDD1. Cell Mol Biol Lett. 2020;25:36. https://doi.org/10.1186/s11658-020-00229-6.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https://cmbl.biomedcentral.com/articles/10.1186/s11658-025-00730-w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237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565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450&amp;idx=2&amp;sn=0c5e637cea661df2f0b932d6ea795f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