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00:01:34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23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本研究旨在观察中药提取物XNJ对慢性酒精中毒大鼠肝功能、学习记忆能力的影响，验证其保脑护肝的机制。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9 月 23 日，新乡医学院的Li Shuang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 of Xingnaojia formulation on rats with brain and liver damage caused by chronic alcoholism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XNJ对慢性酒精中毒大鼠的脑和肝损伤有保护作用。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88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20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本文发表后，一位关心的读者提请编辑注意，对于第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1647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所示的显微照片，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图（模型组）和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图（高剂量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XNJ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组）似乎存在重叠，尽管蓝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红比例有所变化；此外，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图（模型组）和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图（低剂量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XNJ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组）也似乎存在重叠，蓝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红比例也有所变化。此外，在单个荧光图中也可见重叠。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《实验与治疗医学》编辑在进行内部调查后得出结论，该图在图像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数据汇编方面包含大量不可接受的错误。因此，由于对这些数据的完整性缺乏信心，编辑决定撤回该文章。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编辑部已要求作者就这些问题作出解释，但尚未收到回复。编辑向读者表示歉意，因为由此造成的不便，并感谢感兴趣的读者提请我们注意此事。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https://www.spandidos-publications.com/10.3892/etm.2025.12864#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208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48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3450&amp;idx=4&amp;sn=27a1e77a0df7ffb04882484445d4ab3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