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16:36:45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2025 年 4 月 3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天津大学Huang Dongyu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ACS applied bio materials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Nonfouling Core-Shell Microneedle for Sequential and Sustained Drug Release: Enhancing Synergistic Photothermal Chemotherapy in Melanoma Treatment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42782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479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42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3886200" cy="21240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746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371975" cy="47625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2877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086350" cy="31146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164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https://pubpeer.com/publications/3FFA2334A2CEF07AF22442946BD41C#0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37&amp;idx=1&amp;sn=dc3e8d3e695aa4e3c46dc76b14e2f4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