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中国医学科学院阜外医院文章陷质疑漩涡，图片重叠问题浮出水面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07:01:21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6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55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2013 年 9 月 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中国医学科学院阜外医院Li Na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cardiovascular pharmacology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Tongxinluo decreases apoptosis of mesenchymal stem cells concentration-dependently under hypoxia and serum deprivation conditions through the AMPK/eNOS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43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05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352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06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857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32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https://pubpeer.com/publications/9A58684B3E274CBC86E31309AA65EF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38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85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59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4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76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72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981&amp;idx=1&amp;sn=07cbc8737643b941f82e3a260cade0c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