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数据真实性受质疑！山东大学药学院论文图像重复使用遭曝光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21:42:32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27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55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Cancer Biology &amp;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Pim-3 enhances melanoma cell migration and invasion by promoting STAT3 phosphorylation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Pim-3 通过促进 STAT3 磷酸化增强黑色素瘤细胞的迁移和侵袭能力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这项工作得到了国家自然科学基金的支持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[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基金号：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81771686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91442114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81273220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81472646]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10.1080/15384047.2017.1414756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山东大学药学院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Jing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山东大学药学院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Cai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（音译：张彩）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613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91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Ponerorchis camptoceras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我注意到图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中两个不同组别的图像似乎共享重叠区域，只有背景有所改变。作者能否解释一下为什么会出现这种情况？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300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204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https://pubpeer.com/publications/E4F0551887EE049F1027DEF0DFC9BB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698&amp;idx=3&amp;sn=1712287fae0c6eae0f5adb28dd7e66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