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天津大学化工学院，华北理工大学合作论文被爆图片大面积雷同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15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46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天津大学化工学院，华北理工大学基础医学院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Chronological adhesive cardiac patch for synchronous mechanophysiological monitoring and electrocoupling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用于同步机械生理监测和电耦合治疗的时序性粘合心脏贴片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U20A20261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52073205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）和天津市研究生科研创新项目（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2022BKY091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10.1038/s41467-023-42008-9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Chaojie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Fanglian Yao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（音译：姚芳莲）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Hong Zhang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（音译：张宏）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Junjie Li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（音译：李俊杰）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华北理工大学基础医学院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Hong Sun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（音译：孙红）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43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01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Jungermannia callithrix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17b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中，标注为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对照组，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“CAHP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的荧光图像似乎是相同的，尽管它们被列为不同的实验组。请作者核对并发表评论。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505450" cy="25717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2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4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https://pubpeer.com/publications/C9EE805E5998CDCAB9D890EA58F71D#0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2&amp;sn=90d5da422aa23fc8792dfbab50d40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