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中国医学科学院阜外医院某主任的论文被质疑！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12:15:10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中国医学科学院阜外医院在期刊</w:t>
      </w:r>
      <w:r>
        <w:rPr>
          <w:rStyle w:val="any"/>
          <w:color w:val="000000"/>
          <w:spacing w:val="8"/>
          <w:lang w:val="en-US" w:eastAsia="en-US"/>
        </w:rPr>
        <w:t>journal of Cardiovascular Pharmacology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上发表一篇研究论文，研究发现了通心络通过</w:t>
      </w:r>
      <w:r>
        <w:rPr>
          <w:rStyle w:val="any"/>
          <w:color w:val="000000"/>
          <w:spacing w:val="8"/>
          <w:lang w:val="en-US" w:eastAsia="en-US"/>
        </w:rPr>
        <w:t>AMPK/eNOS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通路在缺氧和血清剥夺条件下浓度依赖性地减少间充质干细胞凋亡。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Tongxinluo decreases apoptosis of mesenchymal stem cells concentration-dependently under hypoxia and serum deprivation conditions through the AMPK/eNOS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Na Li , Yue-Jin Yang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（通讯作者，音译，杨跃进）</w:t>
      </w:r>
      <w:r>
        <w:rPr>
          <w:rStyle w:val="any"/>
          <w:color w:val="000000"/>
          <w:spacing w:val="8"/>
          <w:lang w:val="en-US" w:eastAsia="en-US"/>
        </w:rPr>
        <w:t>, He-He Cui , Qian Zhang , Chen Jin , Hai-Yan Qian , Qiu-Ting Dong , Hao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中国医学科学院阜外医院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3813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9071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Pterostichus rothi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不同群体重复的地区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4574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2981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https://pubpeer.com/publications/9A58684B3E274CBC86E31309AA65EF#0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274&amp;idx=1&amp;sn=45ee903b0934af314f542b7f1ef16db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